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480"/>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04"/>
        <w:gridCol w:w="3818"/>
        <w:gridCol w:w="1701"/>
      </w:tblGrid>
      <w:tr w:rsidR="00906C14" w:rsidRPr="004F019F" w:rsidTr="00A509EB">
        <w:trPr>
          <w:trHeight w:val="426"/>
        </w:trPr>
        <w:tc>
          <w:tcPr>
            <w:tcW w:w="9923" w:type="dxa"/>
            <w:gridSpan w:val="3"/>
            <w:tcBorders>
              <w:left w:val="single" w:sz="4" w:space="0" w:color="auto"/>
              <w:right w:val="single" w:sz="4" w:space="0" w:color="auto"/>
            </w:tcBorders>
            <w:vAlign w:val="center"/>
          </w:tcPr>
          <w:p w:rsidR="00906C14" w:rsidRPr="004F019F" w:rsidRDefault="00906C14" w:rsidP="00C00EFE">
            <w:pPr>
              <w:jc w:val="both"/>
              <w:rPr>
                <w:rFonts w:ascii="Arial" w:hAnsi="Arial" w:cs="Arial"/>
                <w:sz w:val="26"/>
                <w:szCs w:val="26"/>
              </w:rPr>
            </w:pPr>
            <w:r w:rsidRPr="004F019F">
              <w:rPr>
                <w:rFonts w:ascii="Arial" w:hAnsi="Arial" w:cs="Arial"/>
                <w:b/>
                <w:bCs/>
                <w:sz w:val="26"/>
                <w:szCs w:val="26"/>
              </w:rPr>
              <w:t>FACULDADE FORTIUM</w:t>
            </w:r>
            <w:r w:rsidRPr="004F019F">
              <w:rPr>
                <w:rFonts w:ascii="Arial" w:hAnsi="Arial" w:cs="Arial"/>
                <w:sz w:val="26"/>
                <w:szCs w:val="26"/>
              </w:rPr>
              <w:t xml:space="preserve"> – </w:t>
            </w:r>
            <w:r w:rsidRPr="004F019F">
              <w:rPr>
                <w:rFonts w:ascii="Arial" w:hAnsi="Arial" w:cs="Arial"/>
                <w:b/>
                <w:bCs/>
                <w:sz w:val="26"/>
                <w:szCs w:val="26"/>
              </w:rPr>
              <w:t xml:space="preserve">UNIDADE </w:t>
            </w:r>
            <w:r>
              <w:rPr>
                <w:rFonts w:ascii="Arial" w:hAnsi="Arial" w:cs="Arial"/>
                <w:b/>
                <w:bCs/>
                <w:sz w:val="26"/>
                <w:szCs w:val="26"/>
              </w:rPr>
              <w:t>Gama</w:t>
            </w:r>
          </w:p>
        </w:tc>
      </w:tr>
      <w:tr w:rsidR="00906C14" w:rsidRPr="004F019F" w:rsidTr="00A509EB">
        <w:trPr>
          <w:trHeight w:val="416"/>
        </w:trPr>
        <w:tc>
          <w:tcPr>
            <w:tcW w:w="8222" w:type="dxa"/>
            <w:gridSpan w:val="2"/>
            <w:tcBorders>
              <w:left w:val="single" w:sz="4" w:space="0" w:color="auto"/>
              <w:right w:val="single" w:sz="4" w:space="0" w:color="auto"/>
            </w:tcBorders>
            <w:vAlign w:val="center"/>
          </w:tcPr>
          <w:p w:rsidR="00906C14" w:rsidRPr="004F019F" w:rsidRDefault="00906C14" w:rsidP="00C00EFE">
            <w:pPr>
              <w:jc w:val="both"/>
              <w:rPr>
                <w:rFonts w:ascii="Arial" w:hAnsi="Arial" w:cs="Arial"/>
                <w:b/>
                <w:bCs/>
                <w:sz w:val="26"/>
                <w:szCs w:val="26"/>
              </w:rPr>
            </w:pPr>
            <w:r w:rsidRPr="004F019F">
              <w:rPr>
                <w:rFonts w:ascii="Arial" w:hAnsi="Arial" w:cs="Arial"/>
                <w:b/>
                <w:bCs/>
                <w:sz w:val="26"/>
                <w:szCs w:val="26"/>
              </w:rPr>
              <w:t>CURSO DE DIREITO</w:t>
            </w:r>
          </w:p>
        </w:tc>
        <w:tc>
          <w:tcPr>
            <w:tcW w:w="1701" w:type="dxa"/>
            <w:tcBorders>
              <w:top w:val="single" w:sz="4" w:space="0" w:color="auto"/>
              <w:left w:val="single" w:sz="4" w:space="0" w:color="auto"/>
            </w:tcBorders>
            <w:vAlign w:val="center"/>
          </w:tcPr>
          <w:p w:rsidR="00906C14" w:rsidRPr="004F019F" w:rsidRDefault="00906C14" w:rsidP="00C00EFE">
            <w:pPr>
              <w:jc w:val="both"/>
              <w:rPr>
                <w:rFonts w:ascii="Arial" w:hAnsi="Arial" w:cs="Arial"/>
                <w:sz w:val="26"/>
                <w:szCs w:val="26"/>
              </w:rPr>
            </w:pPr>
          </w:p>
        </w:tc>
      </w:tr>
      <w:tr w:rsidR="00906C14" w:rsidRPr="004F019F" w:rsidTr="00A509EB">
        <w:trPr>
          <w:trHeight w:val="409"/>
        </w:trPr>
        <w:tc>
          <w:tcPr>
            <w:tcW w:w="8222" w:type="dxa"/>
            <w:gridSpan w:val="2"/>
            <w:tcBorders>
              <w:left w:val="single" w:sz="4" w:space="0" w:color="auto"/>
              <w:right w:val="single" w:sz="4" w:space="0" w:color="auto"/>
            </w:tcBorders>
            <w:vAlign w:val="center"/>
          </w:tcPr>
          <w:p w:rsidR="00906C14" w:rsidRPr="004F019F" w:rsidRDefault="00906C14" w:rsidP="00C00EFE">
            <w:pPr>
              <w:jc w:val="both"/>
              <w:rPr>
                <w:rFonts w:ascii="Arial" w:hAnsi="Arial" w:cs="Arial"/>
                <w:sz w:val="26"/>
                <w:szCs w:val="26"/>
              </w:rPr>
            </w:pPr>
            <w:r w:rsidRPr="004F019F">
              <w:rPr>
                <w:rFonts w:ascii="Arial" w:hAnsi="Arial" w:cs="Arial"/>
                <w:b/>
                <w:bCs/>
                <w:sz w:val="26"/>
                <w:szCs w:val="26"/>
              </w:rPr>
              <w:t>DISCIPLINA</w:t>
            </w:r>
            <w:r w:rsidRPr="004F019F">
              <w:rPr>
                <w:rFonts w:ascii="Arial" w:hAnsi="Arial" w:cs="Arial"/>
                <w:sz w:val="26"/>
                <w:szCs w:val="26"/>
              </w:rPr>
              <w:t xml:space="preserve">: </w:t>
            </w:r>
            <w:r>
              <w:rPr>
                <w:rFonts w:ascii="Arial" w:hAnsi="Arial" w:cs="Arial"/>
                <w:sz w:val="26"/>
                <w:szCs w:val="26"/>
              </w:rPr>
              <w:t>TEORIA GERAL DO PROCESSO</w:t>
            </w:r>
          </w:p>
        </w:tc>
        <w:tc>
          <w:tcPr>
            <w:tcW w:w="1701" w:type="dxa"/>
            <w:vMerge w:val="restart"/>
            <w:tcBorders>
              <w:left w:val="single" w:sz="4" w:space="0" w:color="auto"/>
            </w:tcBorders>
            <w:vAlign w:val="center"/>
          </w:tcPr>
          <w:p w:rsidR="00906C14" w:rsidRPr="004F019F" w:rsidRDefault="00906C14" w:rsidP="00C00EFE">
            <w:pPr>
              <w:jc w:val="both"/>
              <w:rPr>
                <w:rFonts w:ascii="Arial" w:hAnsi="Arial" w:cs="Arial"/>
                <w:sz w:val="26"/>
                <w:szCs w:val="26"/>
              </w:rPr>
            </w:pPr>
            <w:r>
              <w:rPr>
                <w:rFonts w:ascii="Arial" w:hAnsi="Arial" w:cs="Arial"/>
                <w:noProof/>
                <w:sz w:val="26"/>
                <w:szCs w:val="26"/>
                <w:lang w:eastAsia="pt-BR"/>
              </w:rPr>
              <w:drawing>
                <wp:anchor distT="0" distB="0" distL="114300" distR="114300" simplePos="0" relativeHeight="251660288" behindDoc="0" locked="0" layoutInCell="1" allowOverlap="1">
                  <wp:simplePos x="0" y="0"/>
                  <wp:positionH relativeFrom="column">
                    <wp:posOffset>6211570</wp:posOffset>
                  </wp:positionH>
                  <wp:positionV relativeFrom="paragraph">
                    <wp:posOffset>706755</wp:posOffset>
                  </wp:positionV>
                  <wp:extent cx="1050290" cy="577850"/>
                  <wp:effectExtent l="19050" t="0" r="0" b="0"/>
                  <wp:wrapNone/>
                  <wp:docPr id="6" name="Imagem 1" descr="Descrição: Nov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Nova imagem"/>
                          <pic:cNvPicPr>
                            <a:picLocks noChangeAspect="1" noChangeArrowheads="1"/>
                          </pic:cNvPicPr>
                        </pic:nvPicPr>
                        <pic:blipFill>
                          <a:blip r:embed="rId5"/>
                          <a:srcRect/>
                          <a:stretch>
                            <a:fillRect/>
                          </a:stretch>
                        </pic:blipFill>
                        <pic:spPr bwMode="auto">
                          <a:xfrm>
                            <a:off x="0" y="0"/>
                            <a:ext cx="1050290" cy="577850"/>
                          </a:xfrm>
                          <a:prstGeom prst="rect">
                            <a:avLst/>
                          </a:prstGeom>
                          <a:noFill/>
                          <a:ln w="9525">
                            <a:noFill/>
                            <a:miter lim="800000"/>
                            <a:headEnd/>
                            <a:tailEnd/>
                          </a:ln>
                        </pic:spPr>
                      </pic:pic>
                    </a:graphicData>
                  </a:graphic>
                </wp:anchor>
              </w:drawing>
            </w:r>
            <w:r>
              <w:rPr>
                <w:rFonts w:ascii="Arial" w:hAnsi="Arial" w:cs="Arial"/>
                <w:noProof/>
                <w:sz w:val="26"/>
                <w:szCs w:val="26"/>
                <w:lang w:eastAsia="pt-BR"/>
              </w:rPr>
              <w:drawing>
                <wp:anchor distT="0" distB="0" distL="114300" distR="114300" simplePos="0" relativeHeight="251659264" behindDoc="0" locked="0" layoutInCell="1" allowOverlap="1">
                  <wp:simplePos x="0" y="0"/>
                  <wp:positionH relativeFrom="column">
                    <wp:posOffset>6211570</wp:posOffset>
                  </wp:positionH>
                  <wp:positionV relativeFrom="paragraph">
                    <wp:posOffset>706755</wp:posOffset>
                  </wp:positionV>
                  <wp:extent cx="1050290" cy="577850"/>
                  <wp:effectExtent l="19050" t="0" r="0" b="0"/>
                  <wp:wrapNone/>
                  <wp:docPr id="7" name="Imagem 1" descr="Descrição: Nov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Nova imagem"/>
                          <pic:cNvPicPr>
                            <a:picLocks noChangeAspect="1" noChangeArrowheads="1"/>
                          </pic:cNvPicPr>
                        </pic:nvPicPr>
                        <pic:blipFill>
                          <a:blip r:embed="rId5"/>
                          <a:srcRect/>
                          <a:stretch>
                            <a:fillRect/>
                          </a:stretch>
                        </pic:blipFill>
                        <pic:spPr bwMode="auto">
                          <a:xfrm>
                            <a:off x="0" y="0"/>
                            <a:ext cx="1050290" cy="577850"/>
                          </a:xfrm>
                          <a:prstGeom prst="rect">
                            <a:avLst/>
                          </a:prstGeom>
                          <a:noFill/>
                          <a:ln w="9525">
                            <a:noFill/>
                            <a:miter lim="800000"/>
                            <a:headEnd/>
                            <a:tailEnd/>
                          </a:ln>
                        </pic:spPr>
                      </pic:pic>
                    </a:graphicData>
                  </a:graphic>
                </wp:anchor>
              </w:drawing>
            </w:r>
          </w:p>
        </w:tc>
      </w:tr>
      <w:tr w:rsidR="00906C14" w:rsidRPr="004F019F" w:rsidTr="00A509EB">
        <w:trPr>
          <w:trHeight w:val="70"/>
        </w:trPr>
        <w:tc>
          <w:tcPr>
            <w:tcW w:w="4404" w:type="dxa"/>
            <w:tcBorders>
              <w:left w:val="single" w:sz="4" w:space="0" w:color="auto"/>
              <w:right w:val="single" w:sz="4" w:space="0" w:color="auto"/>
            </w:tcBorders>
            <w:vAlign w:val="center"/>
          </w:tcPr>
          <w:p w:rsidR="00906C14" w:rsidRPr="004F019F" w:rsidRDefault="00906C14" w:rsidP="00C00EFE">
            <w:pPr>
              <w:jc w:val="both"/>
              <w:rPr>
                <w:rFonts w:ascii="Arial" w:hAnsi="Arial" w:cs="Arial"/>
                <w:b/>
                <w:bCs/>
                <w:sz w:val="26"/>
                <w:szCs w:val="26"/>
              </w:rPr>
            </w:pPr>
            <w:r w:rsidRPr="004F019F">
              <w:rPr>
                <w:rFonts w:ascii="Arial" w:hAnsi="Arial" w:cs="Arial"/>
                <w:b/>
                <w:bCs/>
                <w:sz w:val="26"/>
                <w:szCs w:val="26"/>
              </w:rPr>
              <w:t>SEMESTRE:</w:t>
            </w:r>
            <w:r>
              <w:rPr>
                <w:rFonts w:ascii="Arial" w:hAnsi="Arial" w:cs="Arial"/>
                <w:b/>
                <w:bCs/>
                <w:sz w:val="26"/>
                <w:szCs w:val="26"/>
              </w:rPr>
              <w:t xml:space="preserve"> 3º </w:t>
            </w:r>
            <w:r w:rsidRPr="004F019F">
              <w:rPr>
                <w:rFonts w:ascii="Arial" w:hAnsi="Arial" w:cs="Arial"/>
                <w:b/>
                <w:bCs/>
                <w:sz w:val="26"/>
                <w:szCs w:val="26"/>
              </w:rPr>
              <w:t xml:space="preserve"> </w:t>
            </w:r>
          </w:p>
        </w:tc>
        <w:tc>
          <w:tcPr>
            <w:tcW w:w="3818" w:type="dxa"/>
            <w:tcBorders>
              <w:left w:val="single" w:sz="4" w:space="0" w:color="auto"/>
              <w:right w:val="single" w:sz="4" w:space="0" w:color="auto"/>
            </w:tcBorders>
            <w:vAlign w:val="center"/>
          </w:tcPr>
          <w:p w:rsidR="00906C14" w:rsidRPr="004F019F" w:rsidRDefault="00906C14" w:rsidP="00C00EFE">
            <w:pPr>
              <w:jc w:val="both"/>
              <w:rPr>
                <w:rFonts w:ascii="Arial" w:hAnsi="Arial" w:cs="Arial"/>
                <w:b/>
                <w:bCs/>
                <w:sz w:val="26"/>
                <w:szCs w:val="26"/>
              </w:rPr>
            </w:pPr>
            <w:r w:rsidRPr="004F019F">
              <w:rPr>
                <w:rFonts w:ascii="Arial" w:hAnsi="Arial" w:cs="Arial"/>
                <w:b/>
                <w:bCs/>
                <w:sz w:val="26"/>
                <w:szCs w:val="26"/>
              </w:rPr>
              <w:t>TURNO:</w:t>
            </w:r>
            <w:r>
              <w:rPr>
                <w:rFonts w:ascii="Arial" w:hAnsi="Arial" w:cs="Arial"/>
                <w:b/>
                <w:bCs/>
                <w:sz w:val="26"/>
                <w:szCs w:val="26"/>
              </w:rPr>
              <w:t xml:space="preserve"> MATUTINO/NOTURNO</w:t>
            </w:r>
          </w:p>
        </w:tc>
        <w:tc>
          <w:tcPr>
            <w:tcW w:w="1701" w:type="dxa"/>
            <w:vMerge/>
            <w:tcBorders>
              <w:left w:val="single" w:sz="4" w:space="0" w:color="auto"/>
            </w:tcBorders>
            <w:vAlign w:val="center"/>
          </w:tcPr>
          <w:p w:rsidR="00906C14" w:rsidRPr="004F019F" w:rsidRDefault="00906C14" w:rsidP="00C00EFE">
            <w:pPr>
              <w:jc w:val="both"/>
              <w:rPr>
                <w:rFonts w:ascii="Arial" w:hAnsi="Arial" w:cs="Arial"/>
                <w:sz w:val="26"/>
                <w:szCs w:val="26"/>
              </w:rPr>
            </w:pPr>
          </w:p>
        </w:tc>
      </w:tr>
      <w:tr w:rsidR="00906C14" w:rsidRPr="004F019F" w:rsidTr="00A509EB">
        <w:trPr>
          <w:trHeight w:val="414"/>
        </w:trPr>
        <w:tc>
          <w:tcPr>
            <w:tcW w:w="8222" w:type="dxa"/>
            <w:gridSpan w:val="2"/>
            <w:tcBorders>
              <w:left w:val="single" w:sz="4" w:space="0" w:color="auto"/>
              <w:right w:val="single" w:sz="4" w:space="0" w:color="auto"/>
            </w:tcBorders>
            <w:vAlign w:val="center"/>
          </w:tcPr>
          <w:p w:rsidR="00906C14" w:rsidRPr="004F019F" w:rsidRDefault="00906C14" w:rsidP="00C00EFE">
            <w:pPr>
              <w:jc w:val="both"/>
              <w:rPr>
                <w:rFonts w:ascii="Arial" w:hAnsi="Arial" w:cs="Arial"/>
                <w:sz w:val="26"/>
                <w:szCs w:val="26"/>
              </w:rPr>
            </w:pPr>
            <w:r w:rsidRPr="004F019F">
              <w:rPr>
                <w:rFonts w:ascii="Arial" w:hAnsi="Arial" w:cs="Arial"/>
                <w:b/>
                <w:bCs/>
                <w:sz w:val="26"/>
                <w:szCs w:val="26"/>
              </w:rPr>
              <w:t>PROFESSOR</w:t>
            </w:r>
            <w:r w:rsidRPr="004F019F">
              <w:rPr>
                <w:rFonts w:ascii="Arial" w:hAnsi="Arial" w:cs="Arial"/>
                <w:sz w:val="26"/>
                <w:szCs w:val="26"/>
              </w:rPr>
              <w:t xml:space="preserve">: </w:t>
            </w:r>
            <w:r>
              <w:rPr>
                <w:rFonts w:ascii="Arial" w:hAnsi="Arial" w:cs="Arial"/>
                <w:sz w:val="26"/>
                <w:szCs w:val="26"/>
              </w:rPr>
              <w:t>Lívia Alves de Lima</w:t>
            </w:r>
          </w:p>
        </w:tc>
        <w:tc>
          <w:tcPr>
            <w:tcW w:w="1701" w:type="dxa"/>
            <w:vMerge/>
            <w:tcBorders>
              <w:left w:val="single" w:sz="4" w:space="0" w:color="auto"/>
            </w:tcBorders>
            <w:vAlign w:val="center"/>
          </w:tcPr>
          <w:p w:rsidR="00906C14" w:rsidRPr="004F019F" w:rsidRDefault="00906C14" w:rsidP="00C00EFE">
            <w:pPr>
              <w:jc w:val="both"/>
              <w:rPr>
                <w:rFonts w:ascii="Arial" w:hAnsi="Arial" w:cs="Arial"/>
                <w:sz w:val="26"/>
                <w:szCs w:val="26"/>
              </w:rPr>
            </w:pPr>
          </w:p>
        </w:tc>
      </w:tr>
    </w:tbl>
    <w:p w:rsidR="000A3B02" w:rsidRDefault="000A3B02" w:rsidP="00C00EFE">
      <w:pPr>
        <w:jc w:val="both"/>
      </w:pPr>
    </w:p>
    <w:p w:rsidR="00906C14" w:rsidRDefault="00906C14" w:rsidP="00C00EFE">
      <w:pPr>
        <w:jc w:val="both"/>
      </w:pPr>
    </w:p>
    <w:p w:rsidR="00906C14" w:rsidRDefault="00906C14" w:rsidP="007814EB">
      <w:pPr>
        <w:jc w:val="center"/>
        <w:rPr>
          <w:rFonts w:ascii="Arial" w:hAnsi="Arial" w:cs="Arial"/>
          <w:b/>
          <w:sz w:val="24"/>
          <w:szCs w:val="24"/>
          <w:u w:val="single"/>
        </w:rPr>
      </w:pPr>
      <w:r w:rsidRPr="00906C14">
        <w:rPr>
          <w:rFonts w:ascii="Arial" w:hAnsi="Arial" w:cs="Arial"/>
          <w:b/>
          <w:sz w:val="24"/>
          <w:szCs w:val="24"/>
          <w:u w:val="single"/>
        </w:rPr>
        <w:t>PROPEDEUTICA PROCESSUAL</w:t>
      </w:r>
    </w:p>
    <w:p w:rsidR="00906C14" w:rsidRDefault="00906C14" w:rsidP="00C00EFE">
      <w:pPr>
        <w:jc w:val="both"/>
        <w:rPr>
          <w:rFonts w:ascii="Arial" w:hAnsi="Arial" w:cs="Arial"/>
          <w:b/>
          <w:sz w:val="24"/>
          <w:szCs w:val="24"/>
          <w:u w:val="single"/>
        </w:rPr>
      </w:pPr>
    </w:p>
    <w:p w:rsidR="00906C14" w:rsidRDefault="00906C14" w:rsidP="00C00EFE">
      <w:pPr>
        <w:jc w:val="both"/>
        <w:rPr>
          <w:rFonts w:ascii="Arial" w:hAnsi="Arial" w:cs="Arial"/>
          <w:sz w:val="24"/>
          <w:szCs w:val="24"/>
        </w:rPr>
      </w:pPr>
      <w:r>
        <w:rPr>
          <w:rFonts w:ascii="Arial" w:hAnsi="Arial" w:cs="Arial"/>
          <w:sz w:val="24"/>
          <w:szCs w:val="24"/>
        </w:rPr>
        <w:t>Introdução: exposição preliminar dos princípios gerais de uma ciência ou arte.</w:t>
      </w:r>
    </w:p>
    <w:p w:rsidR="00906C14" w:rsidRDefault="00906C14" w:rsidP="00C00EFE">
      <w:pPr>
        <w:jc w:val="both"/>
        <w:rPr>
          <w:rFonts w:ascii="Arial" w:hAnsi="Arial" w:cs="Arial"/>
          <w:sz w:val="24"/>
          <w:szCs w:val="24"/>
        </w:rPr>
      </w:pPr>
    </w:p>
    <w:p w:rsidR="00906C14" w:rsidRDefault="00906C14" w:rsidP="00C00EFE">
      <w:pPr>
        <w:jc w:val="both"/>
        <w:rPr>
          <w:rFonts w:ascii="Arial" w:hAnsi="Arial" w:cs="Arial"/>
          <w:sz w:val="24"/>
          <w:szCs w:val="24"/>
        </w:rPr>
      </w:pPr>
      <w:r w:rsidRPr="00563D12">
        <w:rPr>
          <w:rFonts w:ascii="Arial" w:hAnsi="Arial" w:cs="Arial"/>
          <w:b/>
          <w:sz w:val="24"/>
          <w:szCs w:val="24"/>
        </w:rPr>
        <w:t>TEORIA GERAL DO PROCESSO:</w:t>
      </w:r>
      <w:r>
        <w:rPr>
          <w:rFonts w:ascii="Arial" w:hAnsi="Arial" w:cs="Arial"/>
          <w:sz w:val="24"/>
          <w:szCs w:val="24"/>
        </w:rPr>
        <w:t xml:space="preserve"> conjunto de conceitos sistematizados de que se utilizam operadores do direito como instrumento para conhecer os diferentes ramos do Direito Processual (Direito Processual Civil, Direito Processual Penal, Direito Processual Administrativo, etc.)</w:t>
      </w:r>
    </w:p>
    <w:p w:rsidR="00906C14" w:rsidRDefault="00906C14" w:rsidP="00C00EFE">
      <w:pPr>
        <w:jc w:val="both"/>
        <w:rPr>
          <w:rFonts w:ascii="Arial" w:hAnsi="Arial" w:cs="Arial"/>
          <w:sz w:val="24"/>
          <w:szCs w:val="24"/>
        </w:rPr>
      </w:pPr>
    </w:p>
    <w:p w:rsidR="00906C14" w:rsidRDefault="00906C14" w:rsidP="00C00EFE">
      <w:pPr>
        <w:jc w:val="both"/>
        <w:rPr>
          <w:rFonts w:ascii="Arial" w:hAnsi="Arial" w:cs="Arial"/>
          <w:sz w:val="24"/>
          <w:szCs w:val="24"/>
        </w:rPr>
      </w:pPr>
      <w:r>
        <w:rPr>
          <w:rFonts w:ascii="Arial" w:hAnsi="Arial" w:cs="Arial"/>
          <w:sz w:val="24"/>
          <w:szCs w:val="24"/>
        </w:rPr>
        <w:t>Breve Histórico:</w:t>
      </w:r>
    </w:p>
    <w:p w:rsidR="00906C14" w:rsidRDefault="00563D12" w:rsidP="00C00EFE">
      <w:pPr>
        <w:pStyle w:val="PargrafodaLista"/>
        <w:numPr>
          <w:ilvl w:val="0"/>
          <w:numId w:val="1"/>
        </w:numPr>
        <w:jc w:val="both"/>
        <w:rPr>
          <w:rFonts w:ascii="Arial" w:hAnsi="Arial" w:cs="Arial"/>
          <w:sz w:val="24"/>
          <w:szCs w:val="24"/>
        </w:rPr>
      </w:pPr>
      <w:r>
        <w:rPr>
          <w:rFonts w:ascii="Arial" w:hAnsi="Arial" w:cs="Arial"/>
          <w:sz w:val="24"/>
          <w:szCs w:val="24"/>
        </w:rPr>
        <w:t>Vocação do ser humano de viver em grupo com seres da mesma espécie.</w:t>
      </w:r>
    </w:p>
    <w:p w:rsidR="00563D12" w:rsidRDefault="00563D12" w:rsidP="00C00EFE">
      <w:pPr>
        <w:pStyle w:val="PargrafodaLista"/>
        <w:numPr>
          <w:ilvl w:val="0"/>
          <w:numId w:val="1"/>
        </w:numPr>
        <w:jc w:val="both"/>
        <w:rPr>
          <w:rFonts w:ascii="Arial" w:hAnsi="Arial" w:cs="Arial"/>
          <w:sz w:val="24"/>
          <w:szCs w:val="24"/>
        </w:rPr>
      </w:pPr>
      <w:r>
        <w:rPr>
          <w:rFonts w:ascii="Arial" w:hAnsi="Arial" w:cs="Arial"/>
          <w:sz w:val="24"/>
          <w:szCs w:val="24"/>
        </w:rPr>
        <w:t>O homem como animal político, que nasce com tendência de viver em sociedade (Aristóteles).</w:t>
      </w:r>
    </w:p>
    <w:p w:rsidR="00563D12" w:rsidRDefault="00563D12" w:rsidP="00C00EFE">
      <w:pPr>
        <w:pStyle w:val="PargrafodaLista"/>
        <w:numPr>
          <w:ilvl w:val="0"/>
          <w:numId w:val="1"/>
        </w:numPr>
        <w:jc w:val="both"/>
        <w:rPr>
          <w:rFonts w:ascii="Arial" w:hAnsi="Arial" w:cs="Arial"/>
          <w:sz w:val="24"/>
          <w:szCs w:val="24"/>
        </w:rPr>
      </w:pPr>
      <w:r>
        <w:rPr>
          <w:rFonts w:ascii="Arial" w:hAnsi="Arial" w:cs="Arial"/>
          <w:sz w:val="24"/>
          <w:szCs w:val="24"/>
        </w:rPr>
        <w:t>Providência da força própria do homem para satisfação da sua pretensão.</w:t>
      </w:r>
    </w:p>
    <w:p w:rsidR="00563D12" w:rsidRDefault="00563D12" w:rsidP="00C00EFE">
      <w:pPr>
        <w:pStyle w:val="PargrafodaLista"/>
        <w:numPr>
          <w:ilvl w:val="0"/>
          <w:numId w:val="1"/>
        </w:numPr>
        <w:jc w:val="both"/>
        <w:rPr>
          <w:rFonts w:ascii="Arial" w:hAnsi="Arial" w:cs="Arial"/>
          <w:sz w:val="24"/>
          <w:szCs w:val="24"/>
        </w:rPr>
      </w:pPr>
      <w:r>
        <w:rPr>
          <w:rFonts w:ascii="Arial" w:hAnsi="Arial" w:cs="Arial"/>
          <w:sz w:val="24"/>
          <w:szCs w:val="24"/>
        </w:rPr>
        <w:t>Estado como regulador da conduta dos cidadãos por meio de normas objetivas e do poder de punir.</w:t>
      </w:r>
    </w:p>
    <w:p w:rsidR="00563D12" w:rsidRDefault="00563D12" w:rsidP="00C00EFE">
      <w:pPr>
        <w:pStyle w:val="PargrafodaLista"/>
        <w:numPr>
          <w:ilvl w:val="0"/>
          <w:numId w:val="1"/>
        </w:numPr>
        <w:jc w:val="both"/>
        <w:rPr>
          <w:rFonts w:ascii="Arial" w:hAnsi="Arial" w:cs="Arial"/>
          <w:sz w:val="24"/>
          <w:szCs w:val="24"/>
        </w:rPr>
      </w:pPr>
      <w:r>
        <w:rPr>
          <w:rFonts w:ascii="Arial" w:hAnsi="Arial" w:cs="Arial"/>
          <w:sz w:val="24"/>
          <w:szCs w:val="24"/>
        </w:rPr>
        <w:t>O direito como instrumento regulatório da sociedade.</w:t>
      </w:r>
    </w:p>
    <w:p w:rsidR="00563D12" w:rsidRDefault="00563D12" w:rsidP="00C00EFE">
      <w:pPr>
        <w:pStyle w:val="PargrafodaLista"/>
        <w:numPr>
          <w:ilvl w:val="0"/>
          <w:numId w:val="1"/>
        </w:numPr>
        <w:jc w:val="both"/>
        <w:rPr>
          <w:rFonts w:ascii="Arial" w:hAnsi="Arial" w:cs="Arial"/>
          <w:sz w:val="24"/>
          <w:szCs w:val="24"/>
        </w:rPr>
      </w:pPr>
      <w:r>
        <w:rPr>
          <w:rFonts w:ascii="Arial" w:hAnsi="Arial" w:cs="Arial"/>
          <w:sz w:val="24"/>
          <w:szCs w:val="24"/>
        </w:rPr>
        <w:t>O homem com suas necessidades, os seus interesses, as suas pretensões e os seus conflitos.</w:t>
      </w:r>
    </w:p>
    <w:p w:rsidR="00563D12" w:rsidRDefault="00563D12" w:rsidP="00C00EFE">
      <w:pPr>
        <w:jc w:val="both"/>
        <w:rPr>
          <w:rFonts w:ascii="Arial" w:hAnsi="Arial" w:cs="Arial"/>
          <w:sz w:val="24"/>
          <w:szCs w:val="24"/>
        </w:rPr>
      </w:pPr>
    </w:p>
    <w:p w:rsidR="00563D12" w:rsidRPr="00563D12" w:rsidRDefault="00563D12" w:rsidP="00C00EFE">
      <w:pPr>
        <w:jc w:val="both"/>
        <w:rPr>
          <w:rFonts w:ascii="Arial" w:hAnsi="Arial" w:cs="Arial"/>
          <w:sz w:val="24"/>
          <w:szCs w:val="24"/>
        </w:rPr>
      </w:pPr>
    </w:p>
    <w:p w:rsidR="00563D12" w:rsidRPr="00563D12" w:rsidRDefault="00F031BC" w:rsidP="007814EB">
      <w:pPr>
        <w:jc w:val="center"/>
        <w:rPr>
          <w:rFonts w:ascii="Arial" w:hAnsi="Arial" w:cs="Arial"/>
          <w:b/>
          <w:sz w:val="24"/>
          <w:szCs w:val="24"/>
          <w:u w:val="single"/>
        </w:rPr>
      </w:pPr>
      <w:r>
        <w:rPr>
          <w:rFonts w:ascii="Arial" w:hAnsi="Arial" w:cs="Arial"/>
          <w:b/>
          <w:sz w:val="24"/>
          <w:szCs w:val="24"/>
          <w:u w:val="single"/>
        </w:rPr>
        <w:lastRenderedPageBreak/>
        <w:t>PREMISSAS DO NASCIMENTO DO PROCESSO</w:t>
      </w:r>
    </w:p>
    <w:p w:rsidR="00563D12" w:rsidRDefault="00563D12" w:rsidP="00C00EFE">
      <w:pPr>
        <w:jc w:val="both"/>
        <w:rPr>
          <w:rFonts w:ascii="Arial" w:hAnsi="Arial" w:cs="Arial"/>
          <w:sz w:val="24"/>
          <w:szCs w:val="24"/>
        </w:rPr>
      </w:pPr>
      <w:r w:rsidRPr="00563D12">
        <w:rPr>
          <w:rFonts w:ascii="Arial" w:hAnsi="Arial" w:cs="Arial"/>
          <w:b/>
          <w:sz w:val="24"/>
          <w:szCs w:val="24"/>
          <w:u w:val="single"/>
        </w:rPr>
        <w:t>NECESSIDADE:</w:t>
      </w:r>
      <w:r>
        <w:rPr>
          <w:rFonts w:ascii="Arial" w:hAnsi="Arial" w:cs="Arial"/>
          <w:sz w:val="24"/>
          <w:szCs w:val="24"/>
        </w:rPr>
        <w:t xml:space="preserve"> Situação de carência ou desequilíbrio biológico ou psíquico. Falta de alguma coisa. O homem age de forma a satisfazer as suas necessidades, para que desapareça a carência ou restabeleça o equilíbrio perdido. A necessidade decorre do fato de que o homem depende de certos elementos, não só para sobreviver, como para aperfeiçoar-se social, política e </w:t>
      </w:r>
      <w:proofErr w:type="spellStart"/>
      <w:r>
        <w:rPr>
          <w:rFonts w:ascii="Arial" w:hAnsi="Arial" w:cs="Arial"/>
          <w:sz w:val="24"/>
          <w:szCs w:val="24"/>
        </w:rPr>
        <w:t>culturamente</w:t>
      </w:r>
      <w:proofErr w:type="spellEnd"/>
      <w:r>
        <w:rPr>
          <w:rFonts w:ascii="Arial" w:hAnsi="Arial" w:cs="Arial"/>
          <w:sz w:val="24"/>
          <w:szCs w:val="24"/>
        </w:rPr>
        <w:t xml:space="preserve"> (homem SER dependente).</w:t>
      </w:r>
    </w:p>
    <w:p w:rsidR="00563D12" w:rsidRDefault="00563D12" w:rsidP="00C00EFE">
      <w:pPr>
        <w:jc w:val="both"/>
        <w:rPr>
          <w:rFonts w:ascii="Arial" w:hAnsi="Arial" w:cs="Arial"/>
          <w:sz w:val="24"/>
          <w:szCs w:val="24"/>
        </w:rPr>
      </w:pPr>
      <w:r w:rsidRPr="00C00EFE">
        <w:rPr>
          <w:rFonts w:ascii="Arial" w:hAnsi="Arial" w:cs="Arial"/>
          <w:b/>
          <w:sz w:val="24"/>
          <w:szCs w:val="24"/>
        </w:rPr>
        <w:t>BEM ou BEM DA VIDA:</w:t>
      </w:r>
      <w:r>
        <w:rPr>
          <w:rFonts w:ascii="Arial" w:hAnsi="Arial" w:cs="Arial"/>
          <w:sz w:val="24"/>
          <w:szCs w:val="24"/>
        </w:rPr>
        <w:t xml:space="preserve"> é o ente capaz de satisfazer uma necessidade do homem (</w:t>
      </w:r>
      <w:proofErr w:type="spellStart"/>
      <w:r>
        <w:rPr>
          <w:rFonts w:ascii="Arial" w:hAnsi="Arial" w:cs="Arial"/>
          <w:sz w:val="24"/>
          <w:szCs w:val="24"/>
        </w:rPr>
        <w:t>carnelutti</w:t>
      </w:r>
      <w:proofErr w:type="spellEnd"/>
      <w:r>
        <w:rPr>
          <w:rFonts w:ascii="Arial" w:hAnsi="Arial" w:cs="Arial"/>
          <w:sz w:val="24"/>
          <w:szCs w:val="24"/>
        </w:rPr>
        <w:t>);</w:t>
      </w:r>
    </w:p>
    <w:p w:rsidR="00563D12" w:rsidRDefault="00563D12" w:rsidP="00C00EFE">
      <w:pPr>
        <w:jc w:val="both"/>
        <w:rPr>
          <w:rFonts w:ascii="Arial" w:hAnsi="Arial" w:cs="Arial"/>
          <w:sz w:val="24"/>
          <w:szCs w:val="24"/>
        </w:rPr>
      </w:pPr>
      <w:r w:rsidRPr="00C00EFE">
        <w:rPr>
          <w:rFonts w:ascii="Arial" w:hAnsi="Arial" w:cs="Arial"/>
          <w:b/>
          <w:sz w:val="24"/>
          <w:szCs w:val="24"/>
        </w:rPr>
        <w:t>BEM:</w:t>
      </w:r>
      <w:r>
        <w:rPr>
          <w:rFonts w:ascii="Arial" w:hAnsi="Arial" w:cs="Arial"/>
          <w:sz w:val="24"/>
          <w:szCs w:val="24"/>
        </w:rPr>
        <w:t xml:space="preserve"> é tudo o que é apto para satisfazer ou que satisfaz a uma necessidade (Ugo Rocco). O bem pode ser</w:t>
      </w:r>
      <w:r w:rsidR="00F031BC">
        <w:rPr>
          <w:rFonts w:ascii="Arial" w:hAnsi="Arial" w:cs="Arial"/>
          <w:sz w:val="24"/>
          <w:szCs w:val="24"/>
        </w:rPr>
        <w:t xml:space="preserve">: </w:t>
      </w:r>
      <w:r w:rsidR="00F031BC">
        <w:rPr>
          <w:rFonts w:ascii="Arial" w:hAnsi="Arial" w:cs="Arial"/>
          <w:b/>
          <w:sz w:val="24"/>
          <w:szCs w:val="24"/>
        </w:rPr>
        <w:t>Material</w:t>
      </w:r>
      <w:r w:rsidRPr="00C00EFE">
        <w:rPr>
          <w:rFonts w:ascii="Arial" w:hAnsi="Arial" w:cs="Arial"/>
          <w:b/>
          <w:sz w:val="24"/>
          <w:szCs w:val="24"/>
        </w:rPr>
        <w:t>:</w:t>
      </w:r>
      <w:r w:rsidR="00C913B4">
        <w:rPr>
          <w:rFonts w:ascii="Arial" w:hAnsi="Arial" w:cs="Arial"/>
          <w:sz w:val="24"/>
          <w:szCs w:val="24"/>
        </w:rPr>
        <w:t xml:space="preserve"> (água, alimento, vestuário, transporte)</w:t>
      </w:r>
      <w:r w:rsidR="00F031BC">
        <w:rPr>
          <w:rFonts w:ascii="Arial" w:hAnsi="Arial" w:cs="Arial"/>
          <w:sz w:val="24"/>
          <w:szCs w:val="24"/>
        </w:rPr>
        <w:t xml:space="preserve"> </w:t>
      </w:r>
      <w:r w:rsidR="00F031BC">
        <w:rPr>
          <w:rFonts w:ascii="Arial" w:hAnsi="Arial" w:cs="Arial"/>
          <w:b/>
          <w:sz w:val="24"/>
          <w:szCs w:val="24"/>
        </w:rPr>
        <w:t>Imaterial</w:t>
      </w:r>
      <w:r w:rsidRPr="00C00EFE">
        <w:rPr>
          <w:rFonts w:ascii="Arial" w:hAnsi="Arial" w:cs="Arial"/>
          <w:b/>
          <w:sz w:val="24"/>
          <w:szCs w:val="24"/>
        </w:rPr>
        <w:t>:</w:t>
      </w:r>
      <w:r w:rsidR="00C913B4">
        <w:rPr>
          <w:rFonts w:ascii="Arial" w:hAnsi="Arial" w:cs="Arial"/>
          <w:sz w:val="24"/>
          <w:szCs w:val="24"/>
        </w:rPr>
        <w:t xml:space="preserve"> (vida, paz, liberdade, honra, amor)</w:t>
      </w:r>
    </w:p>
    <w:p w:rsidR="00563D12" w:rsidRDefault="00563D12" w:rsidP="00C00EFE">
      <w:pPr>
        <w:jc w:val="both"/>
        <w:rPr>
          <w:rFonts w:ascii="Arial" w:hAnsi="Arial" w:cs="Arial"/>
          <w:sz w:val="24"/>
          <w:szCs w:val="24"/>
        </w:rPr>
      </w:pPr>
      <w:r w:rsidRPr="00C00EFE">
        <w:rPr>
          <w:rFonts w:ascii="Arial" w:hAnsi="Arial" w:cs="Arial"/>
          <w:b/>
          <w:sz w:val="24"/>
          <w:szCs w:val="24"/>
        </w:rPr>
        <w:t>UTILIDADE:</w:t>
      </w:r>
      <w:r w:rsidR="00C913B4">
        <w:rPr>
          <w:rFonts w:ascii="Arial" w:hAnsi="Arial" w:cs="Arial"/>
          <w:sz w:val="24"/>
          <w:szCs w:val="24"/>
        </w:rPr>
        <w:t xml:space="preserve"> (</w:t>
      </w:r>
      <w:proofErr w:type="spellStart"/>
      <w:r w:rsidR="00C913B4">
        <w:rPr>
          <w:rFonts w:ascii="Arial" w:hAnsi="Arial" w:cs="Arial"/>
          <w:sz w:val="24"/>
          <w:szCs w:val="24"/>
        </w:rPr>
        <w:t>Carnelutti</w:t>
      </w:r>
      <w:proofErr w:type="spellEnd"/>
      <w:r w:rsidR="00C913B4">
        <w:rPr>
          <w:rFonts w:ascii="Arial" w:hAnsi="Arial" w:cs="Arial"/>
          <w:sz w:val="24"/>
          <w:szCs w:val="24"/>
        </w:rPr>
        <w:t>) – é a capacidade ou aptidão de um bem para satisfazer a uma necessidade.</w:t>
      </w:r>
    </w:p>
    <w:p w:rsidR="00563D12" w:rsidRDefault="00563D12" w:rsidP="00C00EFE">
      <w:pPr>
        <w:jc w:val="both"/>
        <w:rPr>
          <w:rFonts w:ascii="Arial" w:hAnsi="Arial" w:cs="Arial"/>
          <w:sz w:val="24"/>
          <w:szCs w:val="24"/>
        </w:rPr>
      </w:pPr>
      <w:r w:rsidRPr="00C00EFE">
        <w:rPr>
          <w:rFonts w:ascii="Arial" w:hAnsi="Arial" w:cs="Arial"/>
          <w:b/>
          <w:sz w:val="24"/>
          <w:szCs w:val="24"/>
        </w:rPr>
        <w:t>UTILIDADE:</w:t>
      </w:r>
      <w:r w:rsidR="00C913B4">
        <w:rPr>
          <w:rFonts w:ascii="Arial" w:hAnsi="Arial" w:cs="Arial"/>
          <w:sz w:val="24"/>
          <w:szCs w:val="24"/>
        </w:rPr>
        <w:t xml:space="preserve"> (Ugo Rocco) – idoneidade de um bem para satisfazer uma necessidade.</w:t>
      </w:r>
    </w:p>
    <w:p w:rsidR="00563D12" w:rsidRDefault="00563D12" w:rsidP="00C00EFE">
      <w:pPr>
        <w:jc w:val="both"/>
        <w:rPr>
          <w:rFonts w:ascii="Arial" w:hAnsi="Arial" w:cs="Arial"/>
          <w:sz w:val="24"/>
          <w:szCs w:val="24"/>
        </w:rPr>
      </w:pPr>
      <w:r w:rsidRPr="00C00EFE">
        <w:rPr>
          <w:rFonts w:ascii="Arial" w:hAnsi="Arial" w:cs="Arial"/>
          <w:b/>
          <w:sz w:val="24"/>
          <w:szCs w:val="24"/>
        </w:rPr>
        <w:t>INTERESSE:</w:t>
      </w:r>
      <w:r w:rsidR="00C913B4">
        <w:rPr>
          <w:rFonts w:ascii="Arial" w:hAnsi="Arial" w:cs="Arial"/>
          <w:sz w:val="24"/>
          <w:szCs w:val="24"/>
        </w:rPr>
        <w:t xml:space="preserve"> posição favorável a satisfação de uma necessidade.</w:t>
      </w:r>
    </w:p>
    <w:p w:rsidR="00C913B4" w:rsidRDefault="00C913B4" w:rsidP="00C00EFE">
      <w:pPr>
        <w:jc w:val="both"/>
        <w:rPr>
          <w:rFonts w:ascii="Arial" w:hAnsi="Arial" w:cs="Arial"/>
          <w:sz w:val="24"/>
          <w:szCs w:val="24"/>
        </w:rPr>
      </w:pPr>
      <w:r>
        <w:rPr>
          <w:rFonts w:ascii="Arial" w:hAnsi="Arial" w:cs="Arial"/>
          <w:sz w:val="24"/>
          <w:szCs w:val="24"/>
        </w:rPr>
        <w:t xml:space="preserve">“o pão é um bem e tem sempre utilidade, mas não há interesse para quem não tem fome ou não prevê que venha a </w:t>
      </w:r>
      <w:proofErr w:type="spellStart"/>
      <w:r>
        <w:rPr>
          <w:rFonts w:ascii="Arial" w:hAnsi="Arial" w:cs="Arial"/>
          <w:sz w:val="24"/>
          <w:szCs w:val="24"/>
        </w:rPr>
        <w:t>te-la</w:t>
      </w:r>
      <w:proofErr w:type="spellEnd"/>
      <w:r>
        <w:rPr>
          <w:rFonts w:ascii="Arial" w:hAnsi="Arial" w:cs="Arial"/>
          <w:sz w:val="24"/>
          <w:szCs w:val="24"/>
        </w:rPr>
        <w:t>.” (CARNELUTTI)</w:t>
      </w:r>
    </w:p>
    <w:p w:rsidR="00563D12" w:rsidRDefault="00563D12" w:rsidP="00C00EFE">
      <w:pPr>
        <w:jc w:val="both"/>
        <w:rPr>
          <w:rFonts w:ascii="Arial" w:hAnsi="Arial" w:cs="Arial"/>
          <w:sz w:val="24"/>
          <w:szCs w:val="24"/>
        </w:rPr>
      </w:pPr>
      <w:r w:rsidRPr="00C00EFE">
        <w:rPr>
          <w:rFonts w:ascii="Arial" w:hAnsi="Arial" w:cs="Arial"/>
          <w:b/>
          <w:sz w:val="24"/>
          <w:szCs w:val="24"/>
        </w:rPr>
        <w:t>INTERESSE:</w:t>
      </w:r>
      <w:r w:rsidR="00C913B4">
        <w:rPr>
          <w:rFonts w:ascii="Arial" w:hAnsi="Arial" w:cs="Arial"/>
          <w:sz w:val="24"/>
          <w:szCs w:val="24"/>
        </w:rPr>
        <w:t xml:space="preserve"> (Ugo Rocco) – juízo formulado por um sujeito acerca de uma necessidade, sobre a utilidade ou sobre o valor de um bem, enquanto meio de satisfação dessa necessidade.</w:t>
      </w:r>
    </w:p>
    <w:p w:rsidR="00C913B4" w:rsidRPr="00C00EFE" w:rsidRDefault="00C913B4" w:rsidP="00C00EFE">
      <w:pPr>
        <w:jc w:val="both"/>
        <w:rPr>
          <w:rFonts w:ascii="Arial" w:hAnsi="Arial" w:cs="Arial"/>
          <w:b/>
          <w:sz w:val="24"/>
          <w:szCs w:val="24"/>
        </w:rPr>
      </w:pPr>
      <w:r w:rsidRPr="00C00EFE">
        <w:rPr>
          <w:rFonts w:ascii="Arial" w:hAnsi="Arial" w:cs="Arial"/>
          <w:b/>
          <w:sz w:val="24"/>
          <w:szCs w:val="24"/>
        </w:rPr>
        <w:t>CLASSIFICAÇÃO – INTERESSES</w:t>
      </w:r>
    </w:p>
    <w:p w:rsidR="00C913B4" w:rsidRDefault="00C913B4" w:rsidP="00C00EFE">
      <w:pPr>
        <w:jc w:val="both"/>
        <w:rPr>
          <w:rFonts w:ascii="Arial" w:hAnsi="Arial" w:cs="Arial"/>
          <w:sz w:val="24"/>
          <w:szCs w:val="24"/>
        </w:rPr>
      </w:pPr>
      <w:proofErr w:type="gramStart"/>
      <w:r w:rsidRPr="007814EB">
        <w:rPr>
          <w:rFonts w:ascii="Arial" w:hAnsi="Arial" w:cs="Arial"/>
          <w:b/>
          <w:sz w:val="24"/>
          <w:szCs w:val="24"/>
        </w:rPr>
        <w:t>Imediato</w:t>
      </w:r>
      <w:r>
        <w:rPr>
          <w:rFonts w:ascii="Arial" w:hAnsi="Arial" w:cs="Arial"/>
          <w:sz w:val="24"/>
          <w:szCs w:val="24"/>
        </w:rPr>
        <w:t xml:space="preserve"> – situação</w:t>
      </w:r>
      <w:proofErr w:type="gramEnd"/>
      <w:r>
        <w:rPr>
          <w:rFonts w:ascii="Arial" w:hAnsi="Arial" w:cs="Arial"/>
          <w:sz w:val="24"/>
          <w:szCs w:val="24"/>
        </w:rPr>
        <w:t xml:space="preserve"> se presta a satisfação de uma necessidade (alimento – alimentar)</w:t>
      </w:r>
      <w:r w:rsidR="00F031BC">
        <w:rPr>
          <w:rFonts w:ascii="Arial" w:hAnsi="Arial" w:cs="Arial"/>
          <w:sz w:val="24"/>
          <w:szCs w:val="24"/>
        </w:rPr>
        <w:t xml:space="preserve"> </w:t>
      </w:r>
      <w:r w:rsidRPr="007814EB">
        <w:rPr>
          <w:rFonts w:ascii="Arial" w:hAnsi="Arial" w:cs="Arial"/>
          <w:b/>
          <w:sz w:val="24"/>
          <w:szCs w:val="24"/>
        </w:rPr>
        <w:t xml:space="preserve">Mediato </w:t>
      </w:r>
      <w:r>
        <w:rPr>
          <w:rFonts w:ascii="Arial" w:hAnsi="Arial" w:cs="Arial"/>
          <w:sz w:val="24"/>
          <w:szCs w:val="24"/>
        </w:rPr>
        <w:t>– situação se presta indiretamente a satisfação de uma necessidade (dinheiro – alimento – alimentar)</w:t>
      </w:r>
    </w:p>
    <w:p w:rsidR="00C913B4" w:rsidRDefault="00C913B4" w:rsidP="00C00EFE">
      <w:pPr>
        <w:jc w:val="both"/>
        <w:rPr>
          <w:rFonts w:ascii="Arial" w:hAnsi="Arial" w:cs="Arial"/>
          <w:sz w:val="24"/>
          <w:szCs w:val="24"/>
        </w:rPr>
      </w:pPr>
      <w:r w:rsidRPr="007814EB">
        <w:rPr>
          <w:rFonts w:ascii="Arial" w:hAnsi="Arial" w:cs="Arial"/>
          <w:b/>
          <w:sz w:val="24"/>
          <w:szCs w:val="24"/>
        </w:rPr>
        <w:t>Individual</w:t>
      </w:r>
      <w:r>
        <w:rPr>
          <w:rFonts w:ascii="Arial" w:hAnsi="Arial" w:cs="Arial"/>
          <w:sz w:val="24"/>
          <w:szCs w:val="24"/>
        </w:rPr>
        <w:t xml:space="preserve"> – </w:t>
      </w:r>
      <w:proofErr w:type="gramStart"/>
      <w:r>
        <w:rPr>
          <w:rFonts w:ascii="Arial" w:hAnsi="Arial" w:cs="Arial"/>
          <w:sz w:val="24"/>
          <w:szCs w:val="24"/>
        </w:rPr>
        <w:t>satisfação de uma necessidade de um individuo</w:t>
      </w:r>
      <w:proofErr w:type="gramEnd"/>
      <w:r>
        <w:rPr>
          <w:rFonts w:ascii="Arial" w:hAnsi="Arial" w:cs="Arial"/>
          <w:sz w:val="24"/>
          <w:szCs w:val="24"/>
        </w:rPr>
        <w:t xml:space="preserve"> isoladamente (</w:t>
      </w:r>
      <w:proofErr w:type="spellStart"/>
      <w:r>
        <w:rPr>
          <w:rFonts w:ascii="Arial" w:hAnsi="Arial" w:cs="Arial"/>
          <w:sz w:val="24"/>
          <w:szCs w:val="24"/>
        </w:rPr>
        <w:t>casa-familis</w:t>
      </w:r>
      <w:proofErr w:type="spellEnd"/>
      <w:r>
        <w:rPr>
          <w:rFonts w:ascii="Arial" w:hAnsi="Arial" w:cs="Arial"/>
          <w:sz w:val="24"/>
          <w:szCs w:val="24"/>
        </w:rPr>
        <w:t>)</w:t>
      </w:r>
      <w:r w:rsidR="00F031BC">
        <w:rPr>
          <w:rFonts w:ascii="Arial" w:hAnsi="Arial" w:cs="Arial"/>
          <w:sz w:val="24"/>
          <w:szCs w:val="24"/>
        </w:rPr>
        <w:t xml:space="preserve"> </w:t>
      </w:r>
      <w:r w:rsidRPr="007814EB">
        <w:rPr>
          <w:rFonts w:ascii="Arial" w:hAnsi="Arial" w:cs="Arial"/>
          <w:b/>
          <w:sz w:val="24"/>
          <w:szCs w:val="24"/>
        </w:rPr>
        <w:t>Coletivo</w:t>
      </w:r>
      <w:r>
        <w:rPr>
          <w:rFonts w:ascii="Arial" w:hAnsi="Arial" w:cs="Arial"/>
          <w:sz w:val="24"/>
          <w:szCs w:val="24"/>
        </w:rPr>
        <w:t xml:space="preserve"> – satisfação de uma necessid</w:t>
      </w:r>
      <w:r w:rsidR="00DC4BF0">
        <w:rPr>
          <w:rFonts w:ascii="Arial" w:hAnsi="Arial" w:cs="Arial"/>
          <w:sz w:val="24"/>
          <w:szCs w:val="24"/>
        </w:rPr>
        <w:t xml:space="preserve">ade de </w:t>
      </w:r>
      <w:proofErr w:type="spellStart"/>
      <w:r w:rsidR="00DC4BF0">
        <w:rPr>
          <w:rFonts w:ascii="Arial" w:hAnsi="Arial" w:cs="Arial"/>
          <w:sz w:val="24"/>
          <w:szCs w:val="24"/>
        </w:rPr>
        <w:t>varios</w:t>
      </w:r>
      <w:proofErr w:type="spellEnd"/>
      <w:r w:rsidR="00DC4BF0">
        <w:rPr>
          <w:rFonts w:ascii="Arial" w:hAnsi="Arial" w:cs="Arial"/>
          <w:sz w:val="24"/>
          <w:szCs w:val="24"/>
        </w:rPr>
        <w:t xml:space="preserve"> </w:t>
      </w:r>
      <w:proofErr w:type="spellStart"/>
      <w:r w:rsidR="00DC4BF0">
        <w:rPr>
          <w:rFonts w:ascii="Arial" w:hAnsi="Arial" w:cs="Arial"/>
          <w:sz w:val="24"/>
          <w:szCs w:val="24"/>
        </w:rPr>
        <w:t>individuos</w:t>
      </w:r>
      <w:proofErr w:type="spellEnd"/>
      <w:r>
        <w:rPr>
          <w:rFonts w:ascii="Arial" w:hAnsi="Arial" w:cs="Arial"/>
          <w:sz w:val="24"/>
          <w:szCs w:val="24"/>
        </w:rPr>
        <w:t xml:space="preserve"> (</w:t>
      </w:r>
      <w:r w:rsidR="00DC4BF0">
        <w:rPr>
          <w:rFonts w:ascii="Arial" w:hAnsi="Arial" w:cs="Arial"/>
          <w:sz w:val="24"/>
          <w:szCs w:val="24"/>
        </w:rPr>
        <w:t>grande via de comunicação);</w:t>
      </w:r>
    </w:p>
    <w:p w:rsidR="00563D12" w:rsidRDefault="00DC4BF0" w:rsidP="00C00EFE">
      <w:pPr>
        <w:jc w:val="both"/>
        <w:rPr>
          <w:rFonts w:ascii="Arial" w:hAnsi="Arial" w:cs="Arial"/>
          <w:sz w:val="24"/>
          <w:szCs w:val="24"/>
        </w:rPr>
      </w:pPr>
      <w:r w:rsidRPr="007814EB">
        <w:rPr>
          <w:rFonts w:ascii="Arial" w:hAnsi="Arial" w:cs="Arial"/>
          <w:b/>
          <w:sz w:val="24"/>
          <w:szCs w:val="24"/>
        </w:rPr>
        <w:t>OBS:</w:t>
      </w:r>
      <w:r>
        <w:rPr>
          <w:rFonts w:ascii="Arial" w:hAnsi="Arial" w:cs="Arial"/>
          <w:sz w:val="24"/>
          <w:szCs w:val="24"/>
        </w:rPr>
        <w:t xml:space="preserve"> Para defesa do interesse coletivo </w:t>
      </w:r>
      <w:proofErr w:type="gramStart"/>
      <w:r>
        <w:rPr>
          <w:rFonts w:ascii="Arial" w:hAnsi="Arial" w:cs="Arial"/>
          <w:sz w:val="24"/>
          <w:szCs w:val="24"/>
        </w:rPr>
        <w:t>cria-se</w:t>
      </w:r>
      <w:proofErr w:type="gramEnd"/>
      <w:r>
        <w:rPr>
          <w:rFonts w:ascii="Arial" w:hAnsi="Arial" w:cs="Arial"/>
          <w:sz w:val="24"/>
          <w:szCs w:val="24"/>
        </w:rPr>
        <w:t xml:space="preserve"> grupos sociais (família, sindicato, Estado).</w:t>
      </w:r>
    </w:p>
    <w:p w:rsidR="00DC4BF0" w:rsidRDefault="00DC4BF0" w:rsidP="00C00EFE">
      <w:pPr>
        <w:jc w:val="both"/>
        <w:rPr>
          <w:rFonts w:ascii="Arial" w:hAnsi="Arial" w:cs="Arial"/>
          <w:sz w:val="24"/>
          <w:szCs w:val="24"/>
        </w:rPr>
      </w:pPr>
      <w:r w:rsidRPr="007814EB">
        <w:rPr>
          <w:rFonts w:ascii="Arial" w:hAnsi="Arial" w:cs="Arial"/>
          <w:b/>
          <w:sz w:val="24"/>
          <w:szCs w:val="24"/>
        </w:rPr>
        <w:t>Primeiro grau (primário)</w:t>
      </w:r>
      <w:r>
        <w:rPr>
          <w:rFonts w:ascii="Arial" w:hAnsi="Arial" w:cs="Arial"/>
          <w:sz w:val="24"/>
          <w:szCs w:val="24"/>
        </w:rPr>
        <w:t xml:space="preserve"> bem apto a satisfazer uma necessidade (alimento – alimentar)</w:t>
      </w:r>
      <w:r w:rsidR="00F031BC">
        <w:rPr>
          <w:rFonts w:ascii="Arial" w:hAnsi="Arial" w:cs="Arial"/>
          <w:sz w:val="24"/>
          <w:szCs w:val="24"/>
        </w:rPr>
        <w:t xml:space="preserve"> </w:t>
      </w:r>
      <w:r w:rsidRPr="007814EB">
        <w:rPr>
          <w:rFonts w:ascii="Arial" w:hAnsi="Arial" w:cs="Arial"/>
          <w:b/>
          <w:sz w:val="24"/>
          <w:szCs w:val="24"/>
        </w:rPr>
        <w:t>Segundo grau (secundário)</w:t>
      </w:r>
      <w:r>
        <w:rPr>
          <w:rFonts w:ascii="Arial" w:hAnsi="Arial" w:cs="Arial"/>
          <w:sz w:val="24"/>
          <w:szCs w:val="24"/>
        </w:rPr>
        <w:t xml:space="preserve"> – bem como troca por outro que satisfaça a uma necessidade.</w:t>
      </w:r>
    </w:p>
    <w:p w:rsidR="00F031BC" w:rsidRDefault="00F031BC" w:rsidP="007814EB">
      <w:pPr>
        <w:jc w:val="center"/>
        <w:rPr>
          <w:rFonts w:ascii="Arial" w:hAnsi="Arial" w:cs="Arial"/>
          <w:b/>
          <w:sz w:val="24"/>
          <w:szCs w:val="24"/>
          <w:u w:val="single"/>
        </w:rPr>
      </w:pPr>
    </w:p>
    <w:p w:rsidR="007814EB" w:rsidRPr="007814EB" w:rsidRDefault="007814EB" w:rsidP="007814EB">
      <w:pPr>
        <w:jc w:val="center"/>
        <w:rPr>
          <w:rFonts w:ascii="Arial" w:hAnsi="Arial" w:cs="Arial"/>
          <w:b/>
          <w:sz w:val="24"/>
          <w:szCs w:val="24"/>
          <w:u w:val="single"/>
        </w:rPr>
      </w:pPr>
      <w:r w:rsidRPr="007814EB">
        <w:rPr>
          <w:rFonts w:ascii="Arial" w:hAnsi="Arial" w:cs="Arial"/>
          <w:b/>
          <w:sz w:val="24"/>
          <w:szCs w:val="24"/>
          <w:u w:val="single"/>
        </w:rPr>
        <w:lastRenderedPageBreak/>
        <w:t>CONFLITOS DE INTERESSES</w:t>
      </w:r>
    </w:p>
    <w:p w:rsidR="007814EB" w:rsidRDefault="007814EB" w:rsidP="00C00EFE">
      <w:pPr>
        <w:jc w:val="both"/>
        <w:rPr>
          <w:rFonts w:ascii="Arial" w:hAnsi="Arial" w:cs="Arial"/>
          <w:sz w:val="24"/>
          <w:szCs w:val="24"/>
        </w:rPr>
      </w:pPr>
      <w:r>
        <w:rPr>
          <w:rFonts w:ascii="Arial" w:hAnsi="Arial" w:cs="Arial"/>
          <w:sz w:val="24"/>
          <w:szCs w:val="24"/>
        </w:rPr>
        <w:t xml:space="preserve">Como os bens são limitados e as necessidades humanas são ilimitadas, entre os homens, relativo a determinados bens, choques de forças que caracterizam os conflitos de interesses, que são inevitáveis no meio social. </w:t>
      </w:r>
    </w:p>
    <w:p w:rsidR="007814EB" w:rsidRDefault="007814EB" w:rsidP="00C00EFE">
      <w:pPr>
        <w:jc w:val="both"/>
        <w:rPr>
          <w:rFonts w:ascii="Arial" w:hAnsi="Arial" w:cs="Arial"/>
          <w:sz w:val="24"/>
          <w:szCs w:val="24"/>
        </w:rPr>
      </w:pPr>
      <w:r>
        <w:rPr>
          <w:rFonts w:ascii="Arial" w:hAnsi="Arial" w:cs="Arial"/>
          <w:sz w:val="24"/>
          <w:szCs w:val="24"/>
        </w:rPr>
        <w:t>Os conflitos de interesses podem ser:</w:t>
      </w:r>
    </w:p>
    <w:p w:rsidR="007814EB" w:rsidRDefault="007814EB" w:rsidP="00C00EFE">
      <w:pPr>
        <w:jc w:val="both"/>
        <w:rPr>
          <w:rFonts w:ascii="Arial" w:hAnsi="Arial" w:cs="Arial"/>
          <w:sz w:val="24"/>
          <w:szCs w:val="24"/>
        </w:rPr>
      </w:pPr>
      <w:r w:rsidRPr="007814EB">
        <w:rPr>
          <w:rFonts w:ascii="Arial" w:hAnsi="Arial" w:cs="Arial"/>
          <w:b/>
          <w:sz w:val="24"/>
          <w:szCs w:val="24"/>
        </w:rPr>
        <w:t>Conflito subjetivo de interesses:</w:t>
      </w:r>
      <w:r>
        <w:rPr>
          <w:rFonts w:ascii="Arial" w:hAnsi="Arial" w:cs="Arial"/>
          <w:sz w:val="24"/>
          <w:szCs w:val="24"/>
        </w:rPr>
        <w:t xml:space="preserve"> </w:t>
      </w:r>
      <w:proofErr w:type="gramStart"/>
      <w:r>
        <w:rPr>
          <w:rFonts w:ascii="Arial" w:hAnsi="Arial" w:cs="Arial"/>
          <w:sz w:val="24"/>
          <w:szCs w:val="24"/>
        </w:rPr>
        <w:t>conflito entre dois interesses de um mesmo individuo</w:t>
      </w:r>
      <w:proofErr w:type="gramEnd"/>
      <w:r>
        <w:rPr>
          <w:rFonts w:ascii="Arial" w:hAnsi="Arial" w:cs="Arial"/>
          <w:sz w:val="24"/>
          <w:szCs w:val="24"/>
        </w:rPr>
        <w:t xml:space="preserve"> (restrito ao próprio individuo, resolve-se quando este faz a opção).</w:t>
      </w:r>
    </w:p>
    <w:p w:rsidR="007814EB" w:rsidRDefault="007814EB" w:rsidP="00C00EFE">
      <w:pPr>
        <w:jc w:val="both"/>
        <w:rPr>
          <w:rFonts w:ascii="Arial" w:hAnsi="Arial" w:cs="Arial"/>
          <w:sz w:val="24"/>
          <w:szCs w:val="24"/>
        </w:rPr>
      </w:pPr>
      <w:r w:rsidRPr="007814EB">
        <w:rPr>
          <w:rFonts w:ascii="Arial" w:hAnsi="Arial" w:cs="Arial"/>
          <w:b/>
          <w:sz w:val="24"/>
          <w:szCs w:val="24"/>
        </w:rPr>
        <w:t>Conflito intersubjetivo de interesses:</w:t>
      </w:r>
      <w:r>
        <w:rPr>
          <w:rFonts w:ascii="Arial" w:hAnsi="Arial" w:cs="Arial"/>
          <w:sz w:val="24"/>
          <w:szCs w:val="24"/>
        </w:rPr>
        <w:t xml:space="preserve"> conflito entre interesses de dois indivíduos (importância para o Estado, em razão da possibilidade de resolução com violência se ambos recorrem </w:t>
      </w:r>
      <w:proofErr w:type="gramStart"/>
      <w:r>
        <w:rPr>
          <w:rFonts w:ascii="Arial" w:hAnsi="Arial" w:cs="Arial"/>
          <w:sz w:val="24"/>
          <w:szCs w:val="24"/>
        </w:rPr>
        <w:t>a</w:t>
      </w:r>
      <w:proofErr w:type="gramEnd"/>
      <w:r>
        <w:rPr>
          <w:rFonts w:ascii="Arial" w:hAnsi="Arial" w:cs="Arial"/>
          <w:sz w:val="24"/>
          <w:szCs w:val="24"/>
        </w:rPr>
        <w:t xml:space="preserve"> força para que o interesse de um prevaleça sobre o interesse do outro).</w:t>
      </w:r>
    </w:p>
    <w:p w:rsidR="007814EB" w:rsidRDefault="00C94388" w:rsidP="00C00EFE">
      <w:pPr>
        <w:jc w:val="both"/>
        <w:rPr>
          <w:rFonts w:ascii="Arial" w:hAnsi="Arial" w:cs="Arial"/>
          <w:sz w:val="24"/>
          <w:szCs w:val="24"/>
        </w:rPr>
      </w:pPr>
      <w:r w:rsidRPr="00D51D8D">
        <w:rPr>
          <w:rFonts w:ascii="Arial" w:hAnsi="Arial" w:cs="Arial"/>
          <w:b/>
          <w:sz w:val="24"/>
          <w:szCs w:val="24"/>
        </w:rPr>
        <w:t>PRETENSÃO-</w:t>
      </w:r>
      <w:r>
        <w:rPr>
          <w:rFonts w:ascii="Arial" w:hAnsi="Arial" w:cs="Arial"/>
          <w:sz w:val="24"/>
          <w:szCs w:val="24"/>
        </w:rPr>
        <w:t xml:space="preserve"> subordinação do interesse de outrem ao interesse próprio.</w:t>
      </w:r>
    </w:p>
    <w:p w:rsidR="00C94388" w:rsidRDefault="00C94388" w:rsidP="00C00EFE">
      <w:pPr>
        <w:jc w:val="both"/>
        <w:rPr>
          <w:rFonts w:ascii="Arial" w:hAnsi="Arial" w:cs="Arial"/>
          <w:sz w:val="24"/>
          <w:szCs w:val="24"/>
        </w:rPr>
      </w:pPr>
      <w:r w:rsidRPr="00D51D8D">
        <w:rPr>
          <w:rFonts w:ascii="Arial" w:hAnsi="Arial" w:cs="Arial"/>
          <w:b/>
          <w:sz w:val="24"/>
          <w:szCs w:val="24"/>
        </w:rPr>
        <w:t>RESISTENCIA –</w:t>
      </w:r>
      <w:r>
        <w:rPr>
          <w:rFonts w:ascii="Arial" w:hAnsi="Arial" w:cs="Arial"/>
          <w:sz w:val="24"/>
          <w:szCs w:val="24"/>
        </w:rPr>
        <w:t xml:space="preserve"> ocorre a resistência quando aquele cujo interesse deverá ser subordinado, não concorda com essa subordinação opondo-se a ela.</w:t>
      </w:r>
    </w:p>
    <w:p w:rsidR="00D51D8D" w:rsidRDefault="00D51D8D" w:rsidP="00C00EFE">
      <w:pPr>
        <w:jc w:val="both"/>
        <w:rPr>
          <w:rFonts w:ascii="Arial" w:hAnsi="Arial" w:cs="Arial"/>
          <w:sz w:val="24"/>
          <w:szCs w:val="24"/>
        </w:rPr>
      </w:pPr>
      <w:r w:rsidRPr="00D51D8D">
        <w:rPr>
          <w:rFonts w:ascii="Arial" w:hAnsi="Arial" w:cs="Arial"/>
          <w:b/>
          <w:sz w:val="24"/>
          <w:szCs w:val="24"/>
        </w:rPr>
        <w:t>LIDE (</w:t>
      </w:r>
      <w:proofErr w:type="spellStart"/>
      <w:r w:rsidRPr="00D51D8D">
        <w:rPr>
          <w:rFonts w:ascii="Arial" w:hAnsi="Arial" w:cs="Arial"/>
          <w:b/>
          <w:sz w:val="24"/>
          <w:szCs w:val="24"/>
        </w:rPr>
        <w:t>Carnelutti</w:t>
      </w:r>
      <w:proofErr w:type="spellEnd"/>
      <w:r w:rsidRPr="00D51D8D">
        <w:rPr>
          <w:rFonts w:ascii="Arial" w:hAnsi="Arial" w:cs="Arial"/>
          <w:b/>
          <w:sz w:val="24"/>
          <w:szCs w:val="24"/>
        </w:rPr>
        <w:t>)</w:t>
      </w:r>
      <w:r>
        <w:rPr>
          <w:rFonts w:ascii="Arial" w:hAnsi="Arial" w:cs="Arial"/>
          <w:sz w:val="24"/>
          <w:szCs w:val="24"/>
        </w:rPr>
        <w:t xml:space="preserve"> – “conflito de interesses, qualificado pela pretensão de um dos interessados e pela resistência do outro”.</w:t>
      </w:r>
    </w:p>
    <w:p w:rsidR="00D51D8D" w:rsidRDefault="00D51D8D" w:rsidP="00C00EFE">
      <w:pPr>
        <w:jc w:val="both"/>
        <w:rPr>
          <w:rFonts w:ascii="Arial" w:hAnsi="Arial" w:cs="Arial"/>
          <w:sz w:val="24"/>
          <w:szCs w:val="24"/>
        </w:rPr>
      </w:pPr>
      <w:r>
        <w:rPr>
          <w:rFonts w:ascii="Arial" w:hAnsi="Arial" w:cs="Arial"/>
          <w:sz w:val="24"/>
          <w:szCs w:val="24"/>
        </w:rPr>
        <w:t>A lide se constitui de um elemento material (conflito de interesses) e um elemento formal (pretensão e resistência ou oposição – ao mesmo tempo)</w:t>
      </w:r>
    </w:p>
    <w:p w:rsidR="00F031BC" w:rsidRDefault="00F031BC" w:rsidP="00C00EFE">
      <w:pPr>
        <w:jc w:val="both"/>
        <w:rPr>
          <w:rFonts w:ascii="Arial" w:hAnsi="Arial" w:cs="Arial"/>
          <w:b/>
          <w:sz w:val="24"/>
          <w:szCs w:val="24"/>
          <w:u w:val="single"/>
        </w:rPr>
      </w:pPr>
    </w:p>
    <w:p w:rsidR="00D51D8D" w:rsidRPr="00D51D8D" w:rsidRDefault="00D51D8D" w:rsidP="00C00EFE">
      <w:pPr>
        <w:jc w:val="both"/>
        <w:rPr>
          <w:rFonts w:ascii="Arial" w:hAnsi="Arial" w:cs="Arial"/>
          <w:b/>
          <w:sz w:val="24"/>
          <w:szCs w:val="24"/>
          <w:u w:val="single"/>
        </w:rPr>
      </w:pPr>
      <w:r w:rsidRPr="00D51D8D">
        <w:rPr>
          <w:rFonts w:ascii="Arial" w:hAnsi="Arial" w:cs="Arial"/>
          <w:b/>
          <w:sz w:val="24"/>
          <w:szCs w:val="24"/>
          <w:u w:val="single"/>
        </w:rPr>
        <w:t>FORMAS DE RESOLUÇÃO DE CONFLITOS</w:t>
      </w:r>
    </w:p>
    <w:p w:rsidR="00D51D8D" w:rsidRDefault="00D51D8D" w:rsidP="00C00EFE">
      <w:pPr>
        <w:jc w:val="both"/>
        <w:rPr>
          <w:rFonts w:ascii="Arial" w:hAnsi="Arial" w:cs="Arial"/>
          <w:sz w:val="24"/>
          <w:szCs w:val="24"/>
        </w:rPr>
      </w:pPr>
      <w:r w:rsidRPr="00D51D8D">
        <w:rPr>
          <w:rFonts w:ascii="Arial" w:hAnsi="Arial" w:cs="Arial"/>
          <w:b/>
          <w:sz w:val="24"/>
          <w:szCs w:val="24"/>
        </w:rPr>
        <w:t>AUTODEFESA –</w:t>
      </w:r>
      <w:r>
        <w:rPr>
          <w:rFonts w:ascii="Arial" w:hAnsi="Arial" w:cs="Arial"/>
          <w:sz w:val="24"/>
          <w:szCs w:val="24"/>
        </w:rPr>
        <w:t xml:space="preserve"> f</w:t>
      </w:r>
      <w:r w:rsidR="00E079F2">
        <w:rPr>
          <w:rFonts w:ascii="Arial" w:hAnsi="Arial" w:cs="Arial"/>
          <w:sz w:val="24"/>
          <w:szCs w:val="24"/>
        </w:rPr>
        <w:t>orma mais primitiva (não existi</w:t>
      </w:r>
      <w:r>
        <w:rPr>
          <w:rFonts w:ascii="Arial" w:hAnsi="Arial" w:cs="Arial"/>
          <w:sz w:val="24"/>
          <w:szCs w:val="24"/>
        </w:rPr>
        <w:t>a, ainda, acima dos indivíduos, instituição capaz de decidir e impor a sua decisão) – emprego da força material ou bruta contra adversário para vencer a sua resistência.</w:t>
      </w:r>
    </w:p>
    <w:p w:rsidR="00FE3BC2" w:rsidRDefault="00D51D8D" w:rsidP="00C00EFE">
      <w:pPr>
        <w:jc w:val="both"/>
        <w:rPr>
          <w:rFonts w:ascii="Arial" w:hAnsi="Arial" w:cs="Arial"/>
          <w:sz w:val="24"/>
          <w:szCs w:val="24"/>
        </w:rPr>
      </w:pPr>
      <w:r w:rsidRPr="00D51D8D">
        <w:rPr>
          <w:rFonts w:ascii="Arial" w:hAnsi="Arial" w:cs="Arial"/>
          <w:b/>
          <w:sz w:val="24"/>
          <w:szCs w:val="24"/>
        </w:rPr>
        <w:t xml:space="preserve">AUTOCOMPOSIÇÃO – </w:t>
      </w:r>
      <w:r>
        <w:rPr>
          <w:rFonts w:ascii="Arial" w:hAnsi="Arial" w:cs="Arial"/>
          <w:sz w:val="24"/>
          <w:szCs w:val="24"/>
        </w:rPr>
        <w:t>atitude de renuncia ou reconhecimento a favor do adversário.</w:t>
      </w:r>
      <w:r w:rsidR="00FE3BC2">
        <w:rPr>
          <w:rFonts w:ascii="Arial" w:hAnsi="Arial" w:cs="Arial"/>
          <w:sz w:val="24"/>
          <w:szCs w:val="24"/>
        </w:rPr>
        <w:t xml:space="preserve"> Pode ser exercida de três formas: </w:t>
      </w:r>
    </w:p>
    <w:p w:rsidR="00D51D8D" w:rsidRPr="00FE3BC2" w:rsidRDefault="00D51D8D" w:rsidP="00FE3BC2">
      <w:pPr>
        <w:pStyle w:val="PargrafodaLista"/>
        <w:numPr>
          <w:ilvl w:val="0"/>
          <w:numId w:val="2"/>
        </w:numPr>
        <w:jc w:val="both"/>
        <w:rPr>
          <w:rFonts w:ascii="Arial" w:hAnsi="Arial" w:cs="Arial"/>
          <w:sz w:val="24"/>
          <w:szCs w:val="24"/>
        </w:rPr>
      </w:pPr>
      <w:r w:rsidRPr="00FE3BC2">
        <w:rPr>
          <w:rFonts w:ascii="Arial" w:hAnsi="Arial" w:cs="Arial"/>
          <w:b/>
          <w:sz w:val="24"/>
          <w:szCs w:val="24"/>
        </w:rPr>
        <w:t>RENUNCIA OU DESISTENCIA</w:t>
      </w:r>
      <w:r w:rsidRPr="00FE3BC2">
        <w:rPr>
          <w:rFonts w:ascii="Arial" w:hAnsi="Arial" w:cs="Arial"/>
          <w:sz w:val="24"/>
          <w:szCs w:val="24"/>
        </w:rPr>
        <w:t xml:space="preserve"> – o titular de um direito material violado abre mão de forma definitiva e voluntariamente de sua pretensão, pondo fim a lide de forma unilateral.</w:t>
      </w:r>
    </w:p>
    <w:p w:rsidR="007814EB" w:rsidRPr="00FE3BC2" w:rsidRDefault="00D51D8D" w:rsidP="00FE3BC2">
      <w:pPr>
        <w:pStyle w:val="PargrafodaLista"/>
        <w:numPr>
          <w:ilvl w:val="0"/>
          <w:numId w:val="2"/>
        </w:numPr>
        <w:jc w:val="both"/>
        <w:rPr>
          <w:rFonts w:ascii="Arial" w:hAnsi="Arial" w:cs="Arial"/>
          <w:sz w:val="24"/>
          <w:szCs w:val="24"/>
        </w:rPr>
      </w:pPr>
      <w:r w:rsidRPr="00FE3BC2">
        <w:rPr>
          <w:rFonts w:ascii="Arial" w:hAnsi="Arial" w:cs="Arial"/>
          <w:b/>
          <w:sz w:val="24"/>
          <w:szCs w:val="24"/>
        </w:rPr>
        <w:t>SUBMISSÃO –</w:t>
      </w:r>
      <w:r w:rsidRPr="00FE3BC2">
        <w:rPr>
          <w:rFonts w:ascii="Arial" w:hAnsi="Arial" w:cs="Arial"/>
          <w:sz w:val="24"/>
          <w:szCs w:val="24"/>
        </w:rPr>
        <w:t xml:space="preserve"> O individuo contra quem há a pretensão, livremente e sem qualquer sujeição forçada, submete-se a pretensão do adversário, pondo fim ao conflito. Há a entrega espontânea do bem, objeto do conflito.</w:t>
      </w:r>
    </w:p>
    <w:p w:rsidR="00D51D8D" w:rsidRPr="00FE3BC2" w:rsidRDefault="00D51D8D" w:rsidP="00FE3BC2">
      <w:pPr>
        <w:pStyle w:val="PargrafodaLista"/>
        <w:numPr>
          <w:ilvl w:val="0"/>
          <w:numId w:val="2"/>
        </w:numPr>
        <w:jc w:val="both"/>
        <w:rPr>
          <w:rFonts w:ascii="Arial" w:hAnsi="Arial" w:cs="Arial"/>
          <w:sz w:val="24"/>
          <w:szCs w:val="24"/>
        </w:rPr>
      </w:pPr>
      <w:r w:rsidRPr="00FE3BC2">
        <w:rPr>
          <w:rFonts w:ascii="Arial" w:hAnsi="Arial" w:cs="Arial"/>
          <w:b/>
          <w:sz w:val="24"/>
          <w:szCs w:val="24"/>
        </w:rPr>
        <w:t>TRANSAÇÃO –</w:t>
      </w:r>
      <w:r w:rsidRPr="00FE3BC2">
        <w:rPr>
          <w:rFonts w:ascii="Arial" w:hAnsi="Arial" w:cs="Arial"/>
          <w:sz w:val="24"/>
          <w:szCs w:val="24"/>
        </w:rPr>
        <w:t xml:space="preserve"> onde o autor renuncia, parcialmente, a pretensão e a parte contrária reconhece a procedência de parte da pretensão, </w:t>
      </w:r>
      <w:proofErr w:type="gramStart"/>
      <w:r w:rsidRPr="00FE3BC2">
        <w:rPr>
          <w:rFonts w:ascii="Arial" w:hAnsi="Arial" w:cs="Arial"/>
          <w:sz w:val="24"/>
          <w:szCs w:val="24"/>
        </w:rPr>
        <w:t>chegando</w:t>
      </w:r>
      <w:proofErr w:type="gramEnd"/>
      <w:r w:rsidRPr="00FE3BC2">
        <w:rPr>
          <w:rFonts w:ascii="Arial" w:hAnsi="Arial" w:cs="Arial"/>
          <w:sz w:val="24"/>
          <w:szCs w:val="24"/>
        </w:rPr>
        <w:t xml:space="preserve"> a um acordo entre ambos.</w:t>
      </w:r>
    </w:p>
    <w:p w:rsidR="00D51D8D" w:rsidRDefault="00D51D8D" w:rsidP="00C00EFE">
      <w:pPr>
        <w:jc w:val="both"/>
        <w:rPr>
          <w:rFonts w:ascii="Arial" w:hAnsi="Arial" w:cs="Arial"/>
          <w:sz w:val="24"/>
          <w:szCs w:val="24"/>
        </w:rPr>
      </w:pPr>
      <w:r w:rsidRPr="00A41FA4">
        <w:rPr>
          <w:rFonts w:ascii="Arial" w:hAnsi="Arial" w:cs="Arial"/>
          <w:b/>
          <w:sz w:val="24"/>
          <w:szCs w:val="24"/>
        </w:rPr>
        <w:lastRenderedPageBreak/>
        <w:t>ARBITRAGEM –</w:t>
      </w:r>
      <w:r>
        <w:rPr>
          <w:rFonts w:ascii="Arial" w:hAnsi="Arial" w:cs="Arial"/>
          <w:sz w:val="24"/>
          <w:szCs w:val="24"/>
        </w:rPr>
        <w:t xml:space="preserve"> a solução do conflito é entregue a </w:t>
      </w:r>
      <w:r w:rsidR="00C22CC7">
        <w:rPr>
          <w:rFonts w:ascii="Arial" w:hAnsi="Arial" w:cs="Arial"/>
          <w:sz w:val="24"/>
          <w:szCs w:val="24"/>
        </w:rPr>
        <w:t xml:space="preserve">uma terceira pessoa (escolhida por ambos) desinteressada no objeto da disputa entre </w:t>
      </w:r>
      <w:proofErr w:type="gramStart"/>
      <w:r w:rsidR="00C22CC7">
        <w:rPr>
          <w:rFonts w:ascii="Arial" w:hAnsi="Arial" w:cs="Arial"/>
          <w:sz w:val="24"/>
          <w:szCs w:val="24"/>
        </w:rPr>
        <w:t>o contendores (facultativa)</w:t>
      </w:r>
      <w:proofErr w:type="gramEnd"/>
      <w:r w:rsidR="00C22CC7">
        <w:rPr>
          <w:rFonts w:ascii="Arial" w:hAnsi="Arial" w:cs="Arial"/>
          <w:sz w:val="24"/>
          <w:szCs w:val="24"/>
        </w:rPr>
        <w:t xml:space="preserve"> – Lei nº 9.307/ 1996</w:t>
      </w:r>
    </w:p>
    <w:p w:rsidR="00C22CC7" w:rsidRDefault="00C22CC7" w:rsidP="00C00EFE">
      <w:pPr>
        <w:jc w:val="both"/>
        <w:rPr>
          <w:rFonts w:ascii="Arial" w:hAnsi="Arial" w:cs="Arial"/>
          <w:sz w:val="24"/>
          <w:szCs w:val="24"/>
        </w:rPr>
      </w:pPr>
      <w:r w:rsidRPr="00A41FA4">
        <w:rPr>
          <w:rFonts w:ascii="Arial" w:hAnsi="Arial" w:cs="Arial"/>
          <w:b/>
          <w:sz w:val="24"/>
          <w:szCs w:val="24"/>
        </w:rPr>
        <w:t>CONCILIAÇÃO –</w:t>
      </w:r>
      <w:r>
        <w:rPr>
          <w:rFonts w:ascii="Arial" w:hAnsi="Arial" w:cs="Arial"/>
          <w:sz w:val="24"/>
          <w:szCs w:val="24"/>
        </w:rPr>
        <w:t xml:space="preserve"> um terceiro imparcial, interveniente, conduz o processo em conjunto com as partes, para que estas cheguem voluntariamente a um acordo.</w:t>
      </w:r>
    </w:p>
    <w:p w:rsidR="00C22CC7" w:rsidRDefault="00C22CC7" w:rsidP="00C00EFE">
      <w:pPr>
        <w:jc w:val="both"/>
        <w:rPr>
          <w:rFonts w:ascii="Arial" w:hAnsi="Arial" w:cs="Arial"/>
          <w:sz w:val="24"/>
          <w:szCs w:val="24"/>
        </w:rPr>
      </w:pPr>
      <w:r w:rsidRPr="00A41FA4">
        <w:rPr>
          <w:rFonts w:ascii="Arial" w:hAnsi="Arial" w:cs="Arial"/>
          <w:b/>
          <w:sz w:val="24"/>
          <w:szCs w:val="24"/>
        </w:rPr>
        <w:t>PROCESSO (1) –</w:t>
      </w:r>
      <w:r>
        <w:rPr>
          <w:rFonts w:ascii="Arial" w:hAnsi="Arial" w:cs="Arial"/>
          <w:sz w:val="24"/>
          <w:szCs w:val="24"/>
        </w:rPr>
        <w:t xml:space="preserve"> é a forma de resolução de conflito, na qual o Estado, exercendo o monopólio da jurisdição, torna para si a responsabilidade de dirimir o conflito.</w:t>
      </w:r>
    </w:p>
    <w:p w:rsidR="00C22CC7" w:rsidRDefault="00C22CC7" w:rsidP="00C00EFE">
      <w:pPr>
        <w:jc w:val="both"/>
        <w:rPr>
          <w:rFonts w:ascii="Arial" w:hAnsi="Arial" w:cs="Arial"/>
          <w:sz w:val="24"/>
          <w:szCs w:val="24"/>
        </w:rPr>
      </w:pPr>
      <w:r w:rsidRPr="00A41FA4">
        <w:rPr>
          <w:rFonts w:ascii="Arial" w:hAnsi="Arial" w:cs="Arial"/>
          <w:b/>
          <w:sz w:val="24"/>
          <w:szCs w:val="24"/>
        </w:rPr>
        <w:t>PROCESSO (2) –</w:t>
      </w:r>
      <w:r>
        <w:rPr>
          <w:rFonts w:ascii="Arial" w:hAnsi="Arial" w:cs="Arial"/>
          <w:sz w:val="24"/>
          <w:szCs w:val="24"/>
        </w:rPr>
        <w:t xml:space="preserve"> é o instrumento de que se serve o Estado para, no exercício da função jurisdicional, resolver os conflitos de interesses, solucionando-o.</w:t>
      </w:r>
    </w:p>
    <w:p w:rsidR="00C22CC7" w:rsidRDefault="00C22CC7" w:rsidP="00C00EFE">
      <w:pPr>
        <w:jc w:val="both"/>
        <w:rPr>
          <w:rFonts w:ascii="Arial" w:hAnsi="Arial" w:cs="Arial"/>
          <w:sz w:val="24"/>
          <w:szCs w:val="24"/>
        </w:rPr>
      </w:pPr>
      <w:r w:rsidRPr="00A41FA4">
        <w:rPr>
          <w:rFonts w:ascii="Arial" w:hAnsi="Arial" w:cs="Arial"/>
          <w:b/>
          <w:sz w:val="24"/>
          <w:szCs w:val="24"/>
        </w:rPr>
        <w:t>PROCESSO (3) –</w:t>
      </w:r>
      <w:r>
        <w:rPr>
          <w:rFonts w:ascii="Arial" w:hAnsi="Arial" w:cs="Arial"/>
          <w:sz w:val="24"/>
          <w:szCs w:val="24"/>
        </w:rPr>
        <w:t xml:space="preserve"> é o instrumento previsto como normal pelo para a solução de toda classe de conflitos </w:t>
      </w:r>
      <w:proofErr w:type="spellStart"/>
      <w:r>
        <w:rPr>
          <w:rFonts w:ascii="Arial" w:hAnsi="Arial" w:cs="Arial"/>
          <w:sz w:val="24"/>
          <w:szCs w:val="24"/>
        </w:rPr>
        <w:t>juridicios</w:t>
      </w:r>
      <w:proofErr w:type="spellEnd"/>
      <w:r>
        <w:rPr>
          <w:rFonts w:ascii="Arial" w:hAnsi="Arial" w:cs="Arial"/>
          <w:sz w:val="24"/>
          <w:szCs w:val="24"/>
        </w:rPr>
        <w:t>.</w:t>
      </w:r>
    </w:p>
    <w:p w:rsidR="00C22CC7" w:rsidRPr="00A41FA4" w:rsidRDefault="00C22CC7" w:rsidP="00A41FA4">
      <w:pPr>
        <w:jc w:val="center"/>
        <w:rPr>
          <w:rFonts w:ascii="Arial" w:hAnsi="Arial" w:cs="Arial"/>
          <w:b/>
          <w:sz w:val="24"/>
          <w:szCs w:val="24"/>
          <w:u w:val="single"/>
        </w:rPr>
      </w:pPr>
      <w:r w:rsidRPr="00A41FA4">
        <w:rPr>
          <w:rFonts w:ascii="Arial" w:hAnsi="Arial" w:cs="Arial"/>
          <w:b/>
          <w:sz w:val="24"/>
          <w:szCs w:val="24"/>
          <w:u w:val="single"/>
        </w:rPr>
        <w:t>ESCOPOS DO PROCESSO</w:t>
      </w:r>
    </w:p>
    <w:p w:rsidR="00C22CC7" w:rsidRDefault="00C22CC7" w:rsidP="00C00EFE">
      <w:pPr>
        <w:jc w:val="both"/>
        <w:rPr>
          <w:rFonts w:ascii="Arial" w:hAnsi="Arial" w:cs="Arial"/>
          <w:sz w:val="24"/>
          <w:szCs w:val="24"/>
        </w:rPr>
      </w:pPr>
      <w:r>
        <w:rPr>
          <w:rFonts w:ascii="Arial" w:hAnsi="Arial" w:cs="Arial"/>
          <w:sz w:val="24"/>
          <w:szCs w:val="24"/>
        </w:rPr>
        <w:t>São os fins a que se destina o processo (propósitos norteadores da sua instituição e das condutas dos agentes estatais que o utilizam).</w:t>
      </w:r>
    </w:p>
    <w:p w:rsidR="00C22CC7" w:rsidRDefault="00C22CC7" w:rsidP="00C00EFE">
      <w:pPr>
        <w:jc w:val="both"/>
        <w:rPr>
          <w:rFonts w:ascii="Arial" w:hAnsi="Arial" w:cs="Arial"/>
          <w:sz w:val="24"/>
          <w:szCs w:val="24"/>
        </w:rPr>
      </w:pPr>
      <w:r w:rsidRPr="00A41FA4">
        <w:rPr>
          <w:rFonts w:ascii="Arial" w:hAnsi="Arial" w:cs="Arial"/>
          <w:b/>
          <w:sz w:val="24"/>
          <w:szCs w:val="24"/>
          <w:u w:val="single"/>
        </w:rPr>
        <w:t>ESCOPO SOCIAL</w:t>
      </w:r>
      <w:r>
        <w:rPr>
          <w:rFonts w:ascii="Arial" w:hAnsi="Arial" w:cs="Arial"/>
          <w:sz w:val="24"/>
          <w:szCs w:val="24"/>
        </w:rPr>
        <w:t xml:space="preserve"> (pacificação com justiça) – sua finalidade é satisfazer o interesse publico em realizar o direito objetivo e assegurar a paz jurídica.</w:t>
      </w:r>
    </w:p>
    <w:p w:rsidR="00C22CC7" w:rsidRDefault="00C22CC7" w:rsidP="00C00EFE">
      <w:pPr>
        <w:jc w:val="both"/>
        <w:rPr>
          <w:rFonts w:ascii="Arial" w:hAnsi="Arial" w:cs="Arial"/>
          <w:sz w:val="24"/>
          <w:szCs w:val="24"/>
        </w:rPr>
      </w:pPr>
      <w:r>
        <w:rPr>
          <w:rFonts w:ascii="Arial" w:hAnsi="Arial" w:cs="Arial"/>
          <w:sz w:val="24"/>
          <w:szCs w:val="24"/>
        </w:rPr>
        <w:t>O escopo de pacificar pessoas mediante a eliminação de conflitos com justiça é, em ultima analise, a razão mais profunda pela qual o processo existe e se legitima na sociedade.</w:t>
      </w:r>
    </w:p>
    <w:p w:rsidR="00A41FA4" w:rsidRDefault="00A41FA4" w:rsidP="00C00EFE">
      <w:pPr>
        <w:jc w:val="both"/>
        <w:rPr>
          <w:rFonts w:ascii="Arial" w:hAnsi="Arial" w:cs="Arial"/>
          <w:sz w:val="24"/>
          <w:szCs w:val="24"/>
        </w:rPr>
      </w:pPr>
      <w:r w:rsidRPr="00A41FA4">
        <w:rPr>
          <w:rFonts w:ascii="Arial" w:hAnsi="Arial" w:cs="Arial"/>
          <w:b/>
          <w:sz w:val="24"/>
          <w:szCs w:val="24"/>
          <w:u w:val="single"/>
        </w:rPr>
        <w:t>ESCOPO POLÍTICO-</w:t>
      </w:r>
      <w:r>
        <w:rPr>
          <w:rFonts w:ascii="Arial" w:hAnsi="Arial" w:cs="Arial"/>
          <w:sz w:val="24"/>
          <w:szCs w:val="24"/>
        </w:rPr>
        <w:t xml:space="preserve"> (liberdade, participação) – afirmação da autoridade do Estado e a estabilidade do seu ordenamento jurídico. Através do processo, concorrer para a estabilidade das instituições políticas e para a participação dos cidadãos na vida e nos destinos do Estado.</w:t>
      </w:r>
    </w:p>
    <w:p w:rsidR="00A41FA4" w:rsidRPr="00563D12" w:rsidRDefault="00A41FA4" w:rsidP="00C00EFE">
      <w:pPr>
        <w:jc w:val="both"/>
        <w:rPr>
          <w:rFonts w:ascii="Arial" w:hAnsi="Arial" w:cs="Arial"/>
          <w:sz w:val="24"/>
          <w:szCs w:val="24"/>
        </w:rPr>
      </w:pPr>
      <w:r w:rsidRPr="00A41FA4">
        <w:rPr>
          <w:rFonts w:ascii="Arial" w:hAnsi="Arial" w:cs="Arial"/>
          <w:b/>
          <w:sz w:val="24"/>
          <w:szCs w:val="24"/>
          <w:u w:val="single"/>
        </w:rPr>
        <w:t>ESCOPO JURIDICO</w:t>
      </w:r>
      <w:r>
        <w:rPr>
          <w:rFonts w:ascii="Arial" w:hAnsi="Arial" w:cs="Arial"/>
          <w:sz w:val="24"/>
          <w:szCs w:val="24"/>
        </w:rPr>
        <w:t xml:space="preserve"> (atuação da vontade concreta do direito (sentença). A sentença é sempre atuação da lei, eis que o </w:t>
      </w:r>
      <w:proofErr w:type="spellStart"/>
      <w:r>
        <w:rPr>
          <w:rFonts w:ascii="Arial" w:hAnsi="Arial" w:cs="Arial"/>
          <w:sz w:val="24"/>
          <w:szCs w:val="24"/>
        </w:rPr>
        <w:t>Jui</w:t>
      </w:r>
      <w:proofErr w:type="spellEnd"/>
      <w:r>
        <w:rPr>
          <w:rFonts w:ascii="Arial" w:hAnsi="Arial" w:cs="Arial"/>
          <w:sz w:val="24"/>
          <w:szCs w:val="24"/>
        </w:rPr>
        <w:t xml:space="preserve">\ presta a jurisdição, julgando procedente ou improcedente o pedido. </w:t>
      </w:r>
    </w:p>
    <w:sectPr w:rsidR="00A41FA4" w:rsidRPr="00563D12" w:rsidSect="000A3B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80A12"/>
    <w:multiLevelType w:val="hybridMultilevel"/>
    <w:tmpl w:val="6A50112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27C7865"/>
    <w:multiLevelType w:val="hybridMultilevel"/>
    <w:tmpl w:val="3CEA7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hyphenationZone w:val="425"/>
  <w:characterSpacingControl w:val="doNotCompress"/>
  <w:compat/>
  <w:rsids>
    <w:rsidRoot w:val="00906C14"/>
    <w:rsid w:val="000A3B02"/>
    <w:rsid w:val="004334E9"/>
    <w:rsid w:val="0054264E"/>
    <w:rsid w:val="00563D12"/>
    <w:rsid w:val="007814EB"/>
    <w:rsid w:val="00906C14"/>
    <w:rsid w:val="00A41FA4"/>
    <w:rsid w:val="00AB4BD9"/>
    <w:rsid w:val="00C00EFE"/>
    <w:rsid w:val="00C22CC7"/>
    <w:rsid w:val="00C913B4"/>
    <w:rsid w:val="00C94388"/>
    <w:rsid w:val="00D51D8D"/>
    <w:rsid w:val="00DC4BF0"/>
    <w:rsid w:val="00E079F2"/>
    <w:rsid w:val="00F031BC"/>
    <w:rsid w:val="00FE3B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C1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6C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1731</TotalTime>
  <Pages>4</Pages>
  <Words>1053</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dc:creator>
  <cp:lastModifiedBy>Livia</cp:lastModifiedBy>
  <cp:revision>5</cp:revision>
  <dcterms:created xsi:type="dcterms:W3CDTF">2015-02-10T19:14:00Z</dcterms:created>
  <dcterms:modified xsi:type="dcterms:W3CDTF">2015-02-18T16:42:00Z</dcterms:modified>
</cp:coreProperties>
</file>