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12" w:rsidRDefault="00647412" w:rsidP="00647412"/>
    <w:p w:rsidR="00647412" w:rsidRDefault="009208D6" w:rsidP="009208D6">
      <w:r>
        <w:t>1-</w:t>
      </w:r>
      <w:r w:rsidR="00647412">
        <w:t>JUIZ NATURAL</w:t>
      </w:r>
    </w:p>
    <w:p w:rsidR="00647412" w:rsidRDefault="00647412" w:rsidP="00647412">
      <w:r>
        <w:t>Tratando-se de imparcialidade, e segurança jurídica contra as possíveis arbitrariedades impostas pelo Estado, o principio do JUIZ NATURAL, previsto em nossa Carta Magna, em seu artigo 5º, incisos XXXVII e LIII, traz consigo a possibilidade de um judiciário mais justo e seguro para os jurisdicionados.</w:t>
      </w:r>
    </w:p>
    <w:p w:rsidR="00647412" w:rsidRDefault="00647412" w:rsidP="009208D6">
      <w:pPr>
        <w:spacing w:after="0" w:line="240" w:lineRule="auto"/>
      </w:pPr>
      <w:r>
        <w:t xml:space="preserve">Reza nossa Carta Magna, em seu Artigo 5º, </w:t>
      </w:r>
      <w:proofErr w:type="gramStart"/>
      <w:r>
        <w:t>incisos ,</w:t>
      </w:r>
      <w:proofErr w:type="gramEnd"/>
      <w:r>
        <w:t xml:space="preserve"> XXXVII e LII:</w:t>
      </w:r>
    </w:p>
    <w:p w:rsidR="00647412" w:rsidRDefault="00647412" w:rsidP="009208D6">
      <w:pPr>
        <w:spacing w:after="0" w:line="240" w:lineRule="auto"/>
      </w:pPr>
      <w:r>
        <w:t>XXXVII- Não haverá juízo ou tribunal de exceção;</w:t>
      </w:r>
    </w:p>
    <w:p w:rsidR="00647412" w:rsidRDefault="00647412" w:rsidP="009208D6">
      <w:pPr>
        <w:spacing w:after="0" w:line="240" w:lineRule="auto"/>
      </w:pPr>
      <w:r>
        <w:t>LIII- Ninguém será processado nem sentenciado senão pela autoridade competente;</w:t>
      </w:r>
    </w:p>
    <w:p w:rsidR="00647412" w:rsidRDefault="00647412" w:rsidP="009208D6">
      <w:pPr>
        <w:spacing w:after="0" w:line="240" w:lineRule="auto"/>
      </w:pPr>
      <w:r>
        <w:t xml:space="preserve">Assim, podemos entender que Juiz Natural é aquele previamente constituído, como </w:t>
      </w:r>
      <w:proofErr w:type="gramStart"/>
      <w:r>
        <w:t>competente para julgar determinadas causas</w:t>
      </w:r>
      <w:proofErr w:type="gramEnd"/>
      <w:r>
        <w:t xml:space="preserve"> abstratamente previstas. </w:t>
      </w:r>
    </w:p>
    <w:p w:rsidR="00647412" w:rsidRDefault="00647412" w:rsidP="009208D6">
      <w:pPr>
        <w:spacing w:after="0" w:line="240" w:lineRule="auto"/>
      </w:pPr>
      <w:r>
        <w:t>Nelson Nery traz de forma clara o conteúdo do principio do Juiz Natural:</w:t>
      </w:r>
    </w:p>
    <w:p w:rsidR="00647412" w:rsidRDefault="00647412" w:rsidP="009208D6">
      <w:pPr>
        <w:spacing w:after="0" w:line="240" w:lineRule="auto"/>
      </w:pPr>
      <w:r>
        <w:t xml:space="preserve">“O principio do juiz natural, enquanto postulado constitucional adotado pela maioria dos países </w:t>
      </w:r>
      <w:proofErr w:type="gramStart"/>
      <w:r>
        <w:t>cultos,</w:t>
      </w:r>
      <w:proofErr w:type="gramEnd"/>
      <w:r>
        <w:t>tem grande importância na garantia do Estado de Direito, bem como na manutenção dos preceitos básicos de imparcialidade do juiz na aplicação da atividade jurisdicional, atributo esse que presta à defesa e proteção do interesse social e do interesse público geral”.</w:t>
      </w:r>
    </w:p>
    <w:p w:rsidR="00647412" w:rsidRDefault="00647412" w:rsidP="009208D6">
      <w:pPr>
        <w:spacing w:after="0" w:line="240" w:lineRule="auto"/>
      </w:pPr>
      <w:r>
        <w:t xml:space="preserve">O princípio ora discutido, ou seja, o principio do juiz natural, inserido nos incisos XXXVII e LIII, do art. 5º, da Constituição Federal do Brasil de 1988, traz respaldo e garantia a todos os jurisdicionados brasileiros, garantia de serem processados e julgados por juízes previamente competentes, e competência advinda da Lei Maior, na forma da lei, esperando sempre que sejam </w:t>
      </w:r>
      <w:proofErr w:type="gramStart"/>
      <w:r>
        <w:t>imparciais,</w:t>
      </w:r>
      <w:proofErr w:type="gramEnd"/>
      <w:r>
        <w:t xml:space="preserve">sendo proibido a designação de juízo ex </w:t>
      </w:r>
      <w:proofErr w:type="spellStart"/>
      <w:r>
        <w:t>post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, isto é, a criação de um órgão </w:t>
      </w:r>
      <w:proofErr w:type="spellStart"/>
      <w:r>
        <w:t>judiciante</w:t>
      </w:r>
      <w:proofErr w:type="spellEnd"/>
      <w:r>
        <w:t xml:space="preserve"> posterior ao fato apenas para o julgamento deste mesmo fato, penal ou civil.</w:t>
      </w:r>
    </w:p>
    <w:p w:rsidR="00647412" w:rsidRDefault="00647412" w:rsidP="009208D6">
      <w:pPr>
        <w:spacing w:after="0" w:line="240" w:lineRule="auto"/>
      </w:pPr>
      <w:r>
        <w:t xml:space="preserve">Fonte: </w:t>
      </w:r>
      <w:proofErr w:type="spellStart"/>
      <w:r>
        <w:t>Jurisway</w:t>
      </w:r>
      <w:proofErr w:type="spellEnd"/>
    </w:p>
    <w:p w:rsidR="009208D6" w:rsidRDefault="009208D6" w:rsidP="009208D6">
      <w:pPr>
        <w:spacing w:after="0" w:line="240" w:lineRule="auto"/>
      </w:pPr>
    </w:p>
    <w:p w:rsidR="00647412" w:rsidRDefault="00647412" w:rsidP="00647412">
      <w:proofErr w:type="gramStart"/>
      <w:r>
        <w:t>2</w:t>
      </w:r>
      <w:proofErr w:type="gramEnd"/>
      <w:r>
        <w:t xml:space="preserve"> - A) Investidura -&gt; Princípio necessário à jurisdição, em razão do Estado ser uma ficção jurídica este necessita que alguém exteriorize sua vontade, investidura nada mais é que um agente público que possui poder jurisdicional de representar o Estado, investindo-o de tal </w:t>
      </w:r>
      <w:proofErr w:type="gramStart"/>
      <w:r>
        <w:t>poder</w:t>
      </w:r>
      <w:proofErr w:type="gramEnd"/>
      <w:r>
        <w:t xml:space="preserve">. </w:t>
      </w:r>
    </w:p>
    <w:p w:rsidR="00647412" w:rsidRDefault="00647412" w:rsidP="00647412">
      <w:r>
        <w:t xml:space="preserve">B) Juiz Natural -&gt; Somente a autoridade competente poderá julgar o feito. Este princípio é compreendido por duas características que se complementam, quais sejam: 1) Não existência de tribunal de exceção, ou seja, não será aceito a criação de órgão posterior a ocorrência de um fato jurídico para que </w:t>
      </w:r>
      <w:proofErr w:type="gramStart"/>
      <w:r>
        <w:t>este, criado</w:t>
      </w:r>
      <w:proofErr w:type="gramEnd"/>
      <w:r>
        <w:t xml:space="preserve"> para este fim, conheça e então julgue determinado processo; 2) Impossibilidade de escolha do Juiz, as causas serão aleatoriamente distribuídas aos juízes de acordo com as regras de competência.</w:t>
      </w:r>
    </w:p>
    <w:p w:rsidR="00647412" w:rsidRDefault="00647412" w:rsidP="00647412">
      <w:proofErr w:type="gramStart"/>
      <w:r>
        <w:t>C)</w:t>
      </w:r>
      <w:proofErr w:type="spellStart"/>
      <w:proofErr w:type="gramEnd"/>
      <w:r>
        <w:t>Indelegabilidade</w:t>
      </w:r>
      <w:proofErr w:type="spellEnd"/>
      <w:r>
        <w:t xml:space="preserve"> -&gt; A função jurisdicional não poderá ser delegada. O poder judiciário, em razão da Constituição Federal,</w:t>
      </w:r>
      <w:proofErr w:type="gramStart"/>
      <w:r>
        <w:t xml:space="preserve">  </w:t>
      </w:r>
      <w:proofErr w:type="gramEnd"/>
      <w:r>
        <w:t xml:space="preserve">é o principal titular da jurisdição. O Poder Judiciário não poderá delegar tal função a nenhum outro órgão ou poder fora do seu corpo (Judiciário). Excepcionalmente, a própria CF, atribuiu a outros poderes jurisdição (função atípica), de igual feita estes titulares excepcionais da jurisdição não poderão, assim como o poder judiciário, delegar tal função atribuída a eles para outros poderes ou órgãos.   </w:t>
      </w:r>
    </w:p>
    <w:p w:rsidR="00647412" w:rsidRPr="00227E09" w:rsidRDefault="00647412" w:rsidP="00647412">
      <w:pPr>
        <w:rPr>
          <w:b/>
        </w:rPr>
      </w:pPr>
      <w:r w:rsidRPr="00227E09">
        <w:rPr>
          <w:b/>
        </w:rPr>
        <w:t>D) Territorialidade -&gt;</w:t>
      </w:r>
      <w:proofErr w:type="gramStart"/>
      <w:r w:rsidRPr="00227E09">
        <w:rPr>
          <w:b/>
        </w:rPr>
        <w:t xml:space="preserve">  </w:t>
      </w:r>
      <w:proofErr w:type="gramEnd"/>
      <w:r w:rsidRPr="00227E09">
        <w:rPr>
          <w:b/>
        </w:rPr>
        <w:t>“O princípio da aderência ao território diz respeito a uma forma de limitação do exercício legítimo da jurisdição”. Trata-se de regra de competência territorial.</w:t>
      </w:r>
    </w:p>
    <w:p w:rsidR="00647412" w:rsidRDefault="00647412" w:rsidP="00647412">
      <w:proofErr w:type="gramStart"/>
      <w:r>
        <w:lastRenderedPageBreak/>
        <w:t>E)</w:t>
      </w:r>
      <w:proofErr w:type="gramEnd"/>
      <w:r>
        <w:t>Inevitabilidade -&gt; Significa dizer que a parte demandada não tem a faculdade de ir à juízo quando convocada, ela tem o dever e portanto não poderá evitar tal ônus (vinculação obrigatória). Nas palavras de Daniel Amorim "Não pode se negar a este chamado jurisdicional, a vinculação é automática não dependendo de qualquer concordância do sujeito".  A inevitabilidade não se resume à simples vinculação ao chamado, mas também à decisão, que não é faculdade, mas uma obrigação compulsória.</w:t>
      </w:r>
    </w:p>
    <w:p w:rsidR="00647412" w:rsidRDefault="00647412" w:rsidP="00647412">
      <w:r>
        <w:t xml:space="preserve">FONTE: NEVES, Daniel Amorim Assumpção. “Manual Direito Processual Civil - Volume Único.” </w:t>
      </w:r>
      <w:proofErr w:type="spellStart"/>
      <w:proofErr w:type="gramStart"/>
      <w:r>
        <w:t>iBooks</w:t>
      </w:r>
      <w:proofErr w:type="spellEnd"/>
      <w:proofErr w:type="gramEnd"/>
      <w:r>
        <w:t xml:space="preserve">. </w:t>
      </w:r>
    </w:p>
    <w:p w:rsidR="00647412" w:rsidRDefault="00647412" w:rsidP="00647412">
      <w:r>
        <w:t xml:space="preserve">3 - O Princípio da </w:t>
      </w:r>
      <w:proofErr w:type="spellStart"/>
      <w:r>
        <w:t>inafastabilidade</w:t>
      </w:r>
      <w:proofErr w:type="spellEnd"/>
      <w:r>
        <w:t xml:space="preserve"> ou da </w:t>
      </w:r>
      <w:proofErr w:type="spellStart"/>
      <w:r>
        <w:t>indeclinabilidade</w:t>
      </w:r>
      <w:proofErr w:type="spellEnd"/>
      <w:r>
        <w:t xml:space="preserve"> está previsto no art. 5º, inciso XXXV, da CF/88, que diz que a lei não excluirá da apreciação do Poder Judiciário lesão ou ameaça a lesão de direito. Com esta </w:t>
      </w:r>
      <w:proofErr w:type="spellStart"/>
      <w:r>
        <w:t>ideia</w:t>
      </w:r>
      <w:proofErr w:type="spellEnd"/>
      <w:r>
        <w:t>, garante-se aos indivíduos o direito de acesso aos tribunais, isto é, o direito de ação. É o direito que cada um tem de provocar o Judiciário para solução de problemas. É o direito de levar ao Judiciário qualquer problema, seja para reprimir ou prevenir. É a avocação da garantia da tutela preventiva jurisdicional.</w:t>
      </w:r>
    </w:p>
    <w:p w:rsidR="00647412" w:rsidRDefault="00647412" w:rsidP="00647412">
      <w:r>
        <w:t xml:space="preserve">Conforme ensinamento de </w:t>
      </w:r>
      <w:proofErr w:type="spellStart"/>
      <w:r>
        <w:t>Elpídio</w:t>
      </w:r>
      <w:proofErr w:type="spellEnd"/>
      <w:r>
        <w:t xml:space="preserve"> </w:t>
      </w:r>
      <w:proofErr w:type="spellStart"/>
      <w:r>
        <w:t>Donizetti</w:t>
      </w:r>
      <w:proofErr w:type="spellEnd"/>
      <w:r>
        <w:t>, tal princípio decorre que "O órgão jurisdicional, uma vez provocado, não pode recusar-se, tampouco delegar a função de dirimir os litígios".</w:t>
      </w:r>
    </w:p>
    <w:p w:rsidR="002A7605" w:rsidRDefault="00647412" w:rsidP="00647412">
      <w:r>
        <w:t xml:space="preserve">De outro giro, o princípio que diz respeito à vinculação obrigatória das partes ao processo é o da inevitabilidade, uma vez que a Jurisdição é </w:t>
      </w:r>
      <w:proofErr w:type="spellStart"/>
      <w:r>
        <w:t>inevitavel</w:t>
      </w:r>
      <w:proofErr w:type="spellEnd"/>
      <w:r>
        <w:t>, não podendo o indivíduo escapar dos efeitos da jurisdição.</w:t>
      </w:r>
    </w:p>
    <w:p w:rsidR="005246E7" w:rsidRDefault="009208D6" w:rsidP="00647412">
      <w:r>
        <w:t>4- IDEM 01</w:t>
      </w:r>
    </w:p>
    <w:p w:rsidR="009208D6" w:rsidRDefault="009208D6" w:rsidP="009208D6">
      <w:r>
        <w:t xml:space="preserve">5 – Ementa: PROCESSUAL CIVIL </w:t>
      </w:r>
      <w:r>
        <w:rPr>
          <w:rFonts w:ascii="Calibri" w:hAnsi="Calibri" w:cs="Calibri"/>
        </w:rPr>
        <w:t> EMBARGOS À EXECUÇÃO FISCAL  JUNTADA AOS AUTOS DE DOCUMENTOS A DESPEITO DA OITIVA DA OUTRA PARTE  VIOLAÇÃO DO ARTIGO 398 DO CPC  CERCEAMENTO DO DIREITO DE DEFESA E VIOLAÇÃO DOS PRINCÍPIOS DO CONTRADITÓRIO E DO DEVIDO PROCESSO L</w:t>
      </w:r>
      <w:r>
        <w:t>EGAL. 1. Impõe-se a intimação da parte, em razão da juntada de novo documento aos autos, cujo teor faz-se essencial para a formação da convicção do juízo singular (art. 398 do CPC</w:t>
      </w:r>
      <w:proofErr w:type="gramStart"/>
      <w:r>
        <w:t xml:space="preserve"> )</w:t>
      </w:r>
      <w:proofErr w:type="gramEnd"/>
      <w:r>
        <w:t xml:space="preserve">. 2. No caso, os cálculos apresentados pela Fazenda Pública devem ser submetidos ao contraditório. Em outros termos, indispensável </w:t>
      </w:r>
      <w:proofErr w:type="gramStart"/>
      <w:r>
        <w:t>a</w:t>
      </w:r>
      <w:proofErr w:type="gramEnd"/>
      <w:r>
        <w:t xml:space="preserve"> abertura de vista à parte contrária, fornecendo-lhe a oportunidade de manifestar-se sobre o montante referente à conversão em renda de valores depositados em juízo; a resultar, in </w:t>
      </w:r>
      <w:proofErr w:type="spellStart"/>
      <w:r>
        <w:t>casu</w:t>
      </w:r>
      <w:proofErr w:type="spellEnd"/>
      <w:r>
        <w:t xml:space="preserve">, nulo o </w:t>
      </w:r>
      <w:proofErr w:type="spellStart"/>
      <w:r>
        <w:t>decisum</w:t>
      </w:r>
      <w:proofErr w:type="spellEnd"/>
      <w:r>
        <w:t xml:space="preserve"> singular e reformado o acórdão a </w:t>
      </w:r>
      <w:proofErr w:type="spellStart"/>
      <w:r>
        <w:t>quo</w:t>
      </w:r>
      <w:proofErr w:type="spellEnd"/>
      <w:r>
        <w:t>, por inobservância do que dispõe o art. 398 do CPC (Princípio do Devido Processo Legal). Recurso especial provido, para determinar a intimação da parte contrária, quanto aos cálculos ofertados pela Autoridade Fazendária, nos termos do voto.</w:t>
      </w:r>
    </w:p>
    <w:p w:rsidR="009208D6" w:rsidRDefault="009208D6" w:rsidP="009208D6">
      <w:r>
        <w:t xml:space="preserve">Encontrado em: TURMA --&gt; </w:t>
      </w:r>
      <w:proofErr w:type="spellStart"/>
      <w:proofErr w:type="gramStart"/>
      <w:r>
        <w:t>DJe</w:t>
      </w:r>
      <w:proofErr w:type="spellEnd"/>
      <w:proofErr w:type="gramEnd"/>
      <w:r>
        <w:t xml:space="preserve"> 01/07/2009 - 1/7/2009 LEG: CPC-73 LEG:FED LEI: 005869 ANO:1973 ART : 00398 CÓDIGO</w:t>
      </w:r>
    </w:p>
    <w:p w:rsidR="009208D6" w:rsidRDefault="009208D6" w:rsidP="009208D6">
      <w:r>
        <w:t>6-</w:t>
      </w:r>
      <w:proofErr w:type="gramStart"/>
      <w:r>
        <w:t xml:space="preserve">  </w:t>
      </w:r>
      <w:proofErr w:type="gramEnd"/>
      <w:r>
        <w:t>IDEM 03</w:t>
      </w:r>
    </w:p>
    <w:sectPr w:rsidR="009208D6" w:rsidSect="002A7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1A71"/>
    <w:multiLevelType w:val="hybridMultilevel"/>
    <w:tmpl w:val="07326DC4"/>
    <w:lvl w:ilvl="0" w:tplc="94D65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647412"/>
    <w:rsid w:val="00227E09"/>
    <w:rsid w:val="002A7605"/>
    <w:rsid w:val="004637D2"/>
    <w:rsid w:val="004A7E9F"/>
    <w:rsid w:val="005246E7"/>
    <w:rsid w:val="00625921"/>
    <w:rsid w:val="00647412"/>
    <w:rsid w:val="0092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7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921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Livia</cp:lastModifiedBy>
  <cp:revision>3</cp:revision>
  <dcterms:created xsi:type="dcterms:W3CDTF">2015-03-08T20:50:00Z</dcterms:created>
  <dcterms:modified xsi:type="dcterms:W3CDTF">2015-03-11T20:50:00Z</dcterms:modified>
</cp:coreProperties>
</file>